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F79CF" w14:textId="77777777" w:rsidR="00DC61F3" w:rsidRPr="00540E40" w:rsidRDefault="00DC61F3" w:rsidP="00DC61F3">
      <w:pPr>
        <w:jc w:val="center"/>
        <w:rPr>
          <w:rFonts w:ascii="Arial" w:hAnsi="Arial" w:cs="Arial"/>
          <w:b/>
          <w:sz w:val="20"/>
          <w:szCs w:val="20"/>
        </w:rPr>
      </w:pPr>
      <w:r w:rsidRPr="00540E40">
        <w:rPr>
          <w:rFonts w:ascii="Arial" w:hAnsi="Arial" w:cs="Arial"/>
          <w:b/>
          <w:sz w:val="20"/>
          <w:szCs w:val="20"/>
        </w:rPr>
        <w:t>ZAPYTANIE OFERTOWE</w:t>
      </w:r>
    </w:p>
    <w:p w14:paraId="69DF79D0" w14:textId="4326C7D3" w:rsidR="00DC61F3" w:rsidRPr="00540E40" w:rsidRDefault="00DC61F3" w:rsidP="00DC61F3">
      <w:pPr>
        <w:jc w:val="center"/>
        <w:rPr>
          <w:rFonts w:ascii="Arial" w:hAnsi="Arial" w:cs="Arial"/>
          <w:b/>
          <w:sz w:val="20"/>
          <w:szCs w:val="20"/>
        </w:rPr>
      </w:pPr>
      <w:r w:rsidRPr="00540E40">
        <w:rPr>
          <w:rFonts w:ascii="Arial" w:hAnsi="Arial" w:cs="Arial"/>
          <w:b/>
          <w:sz w:val="20"/>
          <w:szCs w:val="20"/>
        </w:rPr>
        <w:t xml:space="preserve">z dnia </w:t>
      </w:r>
      <w:r w:rsidR="00353261">
        <w:rPr>
          <w:rFonts w:ascii="Arial" w:hAnsi="Arial" w:cs="Arial"/>
          <w:b/>
          <w:sz w:val="20"/>
          <w:szCs w:val="20"/>
        </w:rPr>
        <w:t>0</w:t>
      </w:r>
      <w:r w:rsidR="003C082E">
        <w:rPr>
          <w:rFonts w:ascii="Arial" w:hAnsi="Arial" w:cs="Arial"/>
          <w:b/>
          <w:sz w:val="20"/>
          <w:szCs w:val="20"/>
        </w:rPr>
        <w:t>7</w:t>
      </w:r>
      <w:r w:rsidR="00353261">
        <w:rPr>
          <w:rFonts w:ascii="Arial" w:hAnsi="Arial" w:cs="Arial"/>
          <w:b/>
          <w:sz w:val="20"/>
          <w:szCs w:val="20"/>
        </w:rPr>
        <w:t>.</w:t>
      </w:r>
      <w:r w:rsidR="00586180">
        <w:rPr>
          <w:rFonts w:ascii="Arial" w:hAnsi="Arial" w:cs="Arial"/>
          <w:b/>
          <w:sz w:val="20"/>
          <w:szCs w:val="20"/>
        </w:rPr>
        <w:t>0</w:t>
      </w:r>
      <w:r w:rsidR="00353261">
        <w:rPr>
          <w:rFonts w:ascii="Arial" w:hAnsi="Arial" w:cs="Arial"/>
          <w:b/>
          <w:sz w:val="20"/>
          <w:szCs w:val="20"/>
        </w:rPr>
        <w:t>3</w:t>
      </w:r>
      <w:r w:rsidR="00586180">
        <w:rPr>
          <w:rFonts w:ascii="Arial" w:hAnsi="Arial" w:cs="Arial"/>
          <w:b/>
          <w:sz w:val="20"/>
          <w:szCs w:val="20"/>
        </w:rPr>
        <w:t>.202</w:t>
      </w:r>
      <w:r w:rsidR="00353261">
        <w:rPr>
          <w:rFonts w:ascii="Arial" w:hAnsi="Arial" w:cs="Arial"/>
          <w:b/>
          <w:sz w:val="20"/>
          <w:szCs w:val="20"/>
        </w:rPr>
        <w:t>6</w:t>
      </w:r>
      <w:r w:rsidR="00686AB4">
        <w:rPr>
          <w:rFonts w:ascii="Arial" w:hAnsi="Arial" w:cs="Arial"/>
          <w:b/>
          <w:sz w:val="20"/>
          <w:szCs w:val="20"/>
        </w:rPr>
        <w:t xml:space="preserve">r. </w:t>
      </w:r>
    </w:p>
    <w:p w14:paraId="69DF79D2" w14:textId="2D88D953" w:rsidR="00DC61F3" w:rsidRPr="00540E40" w:rsidRDefault="00DC61F3" w:rsidP="00DC61F3">
      <w:pPr>
        <w:jc w:val="both"/>
        <w:rPr>
          <w:rFonts w:ascii="Arial" w:hAnsi="Arial" w:cs="Arial"/>
          <w:sz w:val="20"/>
          <w:szCs w:val="20"/>
        </w:rPr>
      </w:pPr>
    </w:p>
    <w:p w14:paraId="2A95F632" w14:textId="77777777" w:rsidR="003D44C5" w:rsidRPr="00540E40" w:rsidRDefault="003D44C5" w:rsidP="003D44C5">
      <w:pPr>
        <w:autoSpaceDE w:val="0"/>
        <w:autoSpaceDN w:val="0"/>
        <w:adjustRightInd w:val="0"/>
        <w:rPr>
          <w:rFonts w:ascii="Arial" w:eastAsiaTheme="minorHAnsi" w:hAnsi="Arial" w:cs="Arial"/>
          <w:color w:val="000000"/>
          <w:sz w:val="20"/>
          <w:szCs w:val="20"/>
          <w:lang w:eastAsia="en-US"/>
        </w:rPr>
      </w:pPr>
    </w:p>
    <w:p w14:paraId="6F33F1B4" w14:textId="292753DC" w:rsidR="003F5111" w:rsidRPr="00540E40" w:rsidRDefault="00950E2F" w:rsidP="003F5111">
      <w:pPr>
        <w:jc w:val="both"/>
        <w:rPr>
          <w:rFonts w:ascii="Arial" w:eastAsiaTheme="minorHAnsi" w:hAnsi="Arial" w:cs="Arial"/>
          <w:color w:val="000000"/>
          <w:sz w:val="20"/>
          <w:szCs w:val="20"/>
          <w:lang w:eastAsia="en-US"/>
        </w:rPr>
      </w:pPr>
      <w:r>
        <w:rPr>
          <w:rFonts w:ascii="Arial" w:eastAsiaTheme="minorHAnsi" w:hAnsi="Arial" w:cs="Arial"/>
          <w:color w:val="000000"/>
          <w:sz w:val="20"/>
          <w:szCs w:val="20"/>
          <w:lang w:eastAsia="en-US"/>
        </w:rPr>
        <w:t>M</w:t>
      </w:r>
      <w:r w:rsidRPr="00950E2F">
        <w:rPr>
          <w:rFonts w:ascii="Arial" w:eastAsiaTheme="minorHAnsi" w:hAnsi="Arial" w:cs="Arial"/>
          <w:color w:val="000000"/>
          <w:sz w:val="20"/>
          <w:szCs w:val="20"/>
          <w:lang w:eastAsia="en-US"/>
        </w:rPr>
        <w:t>iejsko-</w:t>
      </w:r>
      <w:r w:rsidR="00116713" w:rsidRPr="00950E2F">
        <w:rPr>
          <w:rFonts w:ascii="Arial" w:eastAsiaTheme="minorHAnsi" w:hAnsi="Arial" w:cs="Arial"/>
          <w:color w:val="000000"/>
          <w:sz w:val="20"/>
          <w:szCs w:val="20"/>
          <w:lang w:eastAsia="en-US"/>
        </w:rPr>
        <w:t>Gminny</w:t>
      </w:r>
      <w:r w:rsidR="00116713">
        <w:rPr>
          <w:rFonts w:ascii="Arial" w:eastAsiaTheme="minorHAnsi" w:hAnsi="Arial" w:cs="Arial"/>
          <w:color w:val="000000"/>
          <w:sz w:val="20"/>
          <w:szCs w:val="20"/>
          <w:lang w:eastAsia="en-US"/>
        </w:rPr>
        <w:t xml:space="preserve"> Ośrodek</w:t>
      </w:r>
      <w:r>
        <w:rPr>
          <w:rFonts w:ascii="Arial" w:eastAsiaTheme="minorHAnsi" w:hAnsi="Arial" w:cs="Arial"/>
          <w:color w:val="000000"/>
          <w:sz w:val="20"/>
          <w:szCs w:val="20"/>
          <w:lang w:eastAsia="en-US"/>
        </w:rPr>
        <w:t xml:space="preserve"> </w:t>
      </w:r>
      <w:r w:rsidRPr="00950E2F">
        <w:rPr>
          <w:rFonts w:ascii="Arial" w:eastAsiaTheme="minorHAnsi" w:hAnsi="Arial" w:cs="Arial"/>
          <w:color w:val="000000"/>
          <w:sz w:val="20"/>
          <w:szCs w:val="20"/>
          <w:lang w:eastAsia="en-US"/>
        </w:rPr>
        <w:t>Pomocy</w:t>
      </w:r>
      <w:r>
        <w:rPr>
          <w:rFonts w:ascii="Arial" w:eastAsiaTheme="minorHAnsi" w:hAnsi="Arial" w:cs="Arial"/>
          <w:color w:val="000000"/>
          <w:sz w:val="20"/>
          <w:szCs w:val="20"/>
          <w:lang w:eastAsia="en-US"/>
        </w:rPr>
        <w:t xml:space="preserve"> </w:t>
      </w:r>
      <w:r w:rsidRPr="00950E2F">
        <w:rPr>
          <w:rFonts w:ascii="Arial" w:eastAsiaTheme="minorHAnsi" w:hAnsi="Arial" w:cs="Arial"/>
          <w:color w:val="000000"/>
          <w:sz w:val="20"/>
          <w:szCs w:val="20"/>
          <w:lang w:eastAsia="en-US"/>
        </w:rPr>
        <w:t>Społecznej</w:t>
      </w:r>
      <w:r>
        <w:rPr>
          <w:rFonts w:ascii="Arial" w:eastAsiaTheme="minorHAnsi" w:hAnsi="Arial" w:cs="Arial"/>
          <w:color w:val="000000"/>
          <w:sz w:val="20"/>
          <w:szCs w:val="20"/>
          <w:lang w:eastAsia="en-US"/>
        </w:rPr>
        <w:t xml:space="preserve"> </w:t>
      </w:r>
      <w:r w:rsidRPr="00950E2F">
        <w:rPr>
          <w:rFonts w:ascii="Arial" w:eastAsiaTheme="minorHAnsi" w:hAnsi="Arial" w:cs="Arial"/>
          <w:color w:val="000000"/>
          <w:sz w:val="20"/>
          <w:szCs w:val="20"/>
          <w:lang w:eastAsia="en-US"/>
        </w:rPr>
        <w:t>w</w:t>
      </w:r>
      <w:r>
        <w:rPr>
          <w:rFonts w:ascii="Arial" w:eastAsiaTheme="minorHAnsi" w:hAnsi="Arial" w:cs="Arial"/>
          <w:color w:val="000000"/>
          <w:sz w:val="20"/>
          <w:szCs w:val="20"/>
          <w:lang w:eastAsia="en-US"/>
        </w:rPr>
        <w:t xml:space="preserve"> </w:t>
      </w:r>
      <w:r w:rsidRPr="00950E2F">
        <w:rPr>
          <w:rFonts w:ascii="Arial" w:eastAsiaTheme="minorHAnsi" w:hAnsi="Arial" w:cs="Arial"/>
          <w:color w:val="000000"/>
          <w:sz w:val="20"/>
          <w:szCs w:val="20"/>
          <w:lang w:eastAsia="en-US"/>
        </w:rPr>
        <w:t>Łasku</w:t>
      </w:r>
      <w:r>
        <w:rPr>
          <w:rFonts w:ascii="Arial" w:eastAsiaTheme="minorHAnsi" w:hAnsi="Arial" w:cs="Arial"/>
          <w:color w:val="000000"/>
          <w:sz w:val="20"/>
          <w:szCs w:val="20"/>
          <w:lang w:eastAsia="en-US"/>
        </w:rPr>
        <w:t xml:space="preserve"> </w:t>
      </w:r>
      <w:r w:rsidR="00A84137" w:rsidRPr="00540E40">
        <w:rPr>
          <w:rFonts w:ascii="Arial" w:eastAsiaTheme="minorHAnsi" w:hAnsi="Arial" w:cs="Arial"/>
          <w:color w:val="000000"/>
          <w:sz w:val="20"/>
          <w:szCs w:val="20"/>
          <w:lang w:eastAsia="en-US"/>
        </w:rPr>
        <w:t xml:space="preserve">jako realizator projektu </w:t>
      </w:r>
      <w:r w:rsidR="008B41EB" w:rsidRPr="00116713">
        <w:rPr>
          <w:rFonts w:ascii="Arial" w:eastAsiaTheme="minorHAnsi" w:hAnsi="Arial" w:cs="Arial"/>
          <w:b/>
          <w:bCs/>
          <w:iCs/>
          <w:color w:val="000000"/>
          <w:sz w:val="20"/>
          <w:szCs w:val="20"/>
          <w:lang w:eastAsia="en-US"/>
        </w:rPr>
        <w:t>„</w:t>
      </w:r>
      <w:r w:rsidR="00116713" w:rsidRPr="00116713">
        <w:rPr>
          <w:rFonts w:ascii="Arial" w:eastAsiaTheme="minorHAnsi" w:hAnsi="Arial" w:cs="Arial"/>
          <w:b/>
          <w:bCs/>
          <w:iCs/>
          <w:color w:val="000000"/>
          <w:sz w:val="20"/>
          <w:szCs w:val="20"/>
          <w:lang w:eastAsia="en-US"/>
        </w:rPr>
        <w:t>Kompleksowe usługi społeczne w Gminie Łask</w:t>
      </w:r>
      <w:r w:rsidR="008B41EB" w:rsidRPr="00116713">
        <w:rPr>
          <w:rFonts w:ascii="Arial" w:eastAsiaTheme="minorHAnsi" w:hAnsi="Arial" w:cs="Arial"/>
          <w:b/>
          <w:bCs/>
          <w:iCs/>
          <w:color w:val="000000"/>
          <w:sz w:val="20"/>
          <w:szCs w:val="20"/>
          <w:lang w:eastAsia="en-US"/>
        </w:rPr>
        <w:t>”</w:t>
      </w:r>
      <w:r w:rsidR="003F5111" w:rsidRPr="00116713">
        <w:rPr>
          <w:rFonts w:ascii="Arial" w:eastAsiaTheme="minorHAnsi" w:hAnsi="Arial" w:cs="Arial"/>
          <w:iCs/>
          <w:color w:val="000000"/>
          <w:sz w:val="20"/>
          <w:szCs w:val="20"/>
          <w:lang w:eastAsia="en-US"/>
        </w:rPr>
        <w:t xml:space="preserve"> </w:t>
      </w:r>
      <w:r w:rsidR="003F5111" w:rsidRPr="00116713">
        <w:rPr>
          <w:rFonts w:ascii="Arial" w:eastAsiaTheme="minorHAnsi" w:hAnsi="Arial" w:cs="Arial"/>
          <w:iCs/>
          <w:color w:val="000000"/>
          <w:sz w:val="20"/>
          <w:szCs w:val="20"/>
          <w:u w:val="single"/>
          <w:lang w:eastAsia="en-US"/>
        </w:rPr>
        <w:t>zaprasza do składania ofert</w:t>
      </w:r>
      <w:r w:rsidR="003F5111" w:rsidRPr="00116713">
        <w:rPr>
          <w:rFonts w:ascii="Arial" w:eastAsiaTheme="minorHAnsi" w:hAnsi="Arial" w:cs="Arial"/>
          <w:iCs/>
          <w:color w:val="000000"/>
          <w:sz w:val="20"/>
          <w:szCs w:val="20"/>
          <w:lang w:eastAsia="en-US"/>
        </w:rPr>
        <w:t xml:space="preserve"> na realizację prze</w:t>
      </w:r>
      <w:r w:rsidR="003F5111" w:rsidRPr="00540E40">
        <w:rPr>
          <w:rFonts w:ascii="Arial" w:eastAsiaTheme="minorHAnsi" w:hAnsi="Arial" w:cs="Arial"/>
          <w:color w:val="000000"/>
          <w:sz w:val="20"/>
          <w:szCs w:val="20"/>
          <w:lang w:eastAsia="en-US"/>
        </w:rPr>
        <w:t>dmiotu niniejszego zapytania ofertowego.</w:t>
      </w:r>
    </w:p>
    <w:p w14:paraId="7C3F17FB" w14:textId="77777777" w:rsidR="003D44C5" w:rsidRPr="00540E40" w:rsidRDefault="003D44C5" w:rsidP="00DC61F3">
      <w:pPr>
        <w:jc w:val="both"/>
        <w:rPr>
          <w:rFonts w:ascii="Arial" w:hAnsi="Arial" w:cs="Arial"/>
          <w:sz w:val="20"/>
          <w:szCs w:val="20"/>
        </w:rPr>
      </w:pPr>
    </w:p>
    <w:p w14:paraId="69DF79D6" w14:textId="67AD2AE1" w:rsidR="00DC61F3" w:rsidRPr="00540E40" w:rsidRDefault="00DC61F3" w:rsidP="00DC61F3">
      <w:pPr>
        <w:jc w:val="both"/>
        <w:rPr>
          <w:rFonts w:ascii="Arial" w:hAnsi="Arial" w:cs="Arial"/>
          <w:b/>
          <w:sz w:val="20"/>
          <w:szCs w:val="20"/>
          <w:u w:val="single"/>
        </w:rPr>
      </w:pPr>
      <w:r w:rsidRPr="00540E40">
        <w:rPr>
          <w:rFonts w:ascii="Arial" w:hAnsi="Arial" w:cs="Arial"/>
          <w:b/>
          <w:sz w:val="20"/>
          <w:szCs w:val="20"/>
          <w:u w:val="single"/>
        </w:rPr>
        <w:t>1. ZAMAWIAJĄCY</w:t>
      </w:r>
    </w:p>
    <w:p w14:paraId="18051A81" w14:textId="77777777" w:rsidR="006D3552" w:rsidRPr="00540E40" w:rsidRDefault="006D3552" w:rsidP="006D3552">
      <w:pPr>
        <w:jc w:val="both"/>
        <w:rPr>
          <w:rFonts w:ascii="Arial" w:hAnsi="Arial" w:cs="Arial"/>
          <w:sz w:val="20"/>
          <w:szCs w:val="20"/>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217"/>
        <w:gridCol w:w="5737"/>
      </w:tblGrid>
      <w:tr w:rsidR="006D3552" w:rsidRPr="00540E40" w14:paraId="74CA70EB" w14:textId="77777777" w:rsidTr="003472E2">
        <w:tc>
          <w:tcPr>
            <w:tcW w:w="8954" w:type="dxa"/>
            <w:gridSpan w:val="2"/>
          </w:tcPr>
          <w:p w14:paraId="16D6820F" w14:textId="77777777" w:rsidR="006D3552" w:rsidRPr="00540E40" w:rsidRDefault="006D3552" w:rsidP="006D3552">
            <w:pPr>
              <w:jc w:val="both"/>
              <w:rPr>
                <w:rFonts w:ascii="Arial" w:hAnsi="Arial" w:cs="Arial"/>
                <w:b/>
                <w:sz w:val="20"/>
                <w:szCs w:val="20"/>
              </w:rPr>
            </w:pPr>
          </w:p>
          <w:p w14:paraId="3E483FF5" w14:textId="77777777" w:rsidR="006D3552" w:rsidRPr="00540E40" w:rsidRDefault="006D3552" w:rsidP="006D3552">
            <w:pPr>
              <w:jc w:val="both"/>
              <w:rPr>
                <w:rFonts w:ascii="Arial" w:hAnsi="Arial" w:cs="Arial"/>
                <w:b/>
                <w:sz w:val="20"/>
                <w:szCs w:val="20"/>
              </w:rPr>
            </w:pPr>
            <w:r w:rsidRPr="00540E40">
              <w:rPr>
                <w:rFonts w:ascii="Arial" w:hAnsi="Arial" w:cs="Arial"/>
                <w:b/>
                <w:sz w:val="20"/>
                <w:szCs w:val="20"/>
              </w:rPr>
              <w:t>Zamawiający:</w:t>
            </w:r>
          </w:p>
        </w:tc>
      </w:tr>
      <w:tr w:rsidR="000F05BD" w:rsidRPr="00540E40" w14:paraId="630CE6C8" w14:textId="77777777" w:rsidTr="003472E2">
        <w:tc>
          <w:tcPr>
            <w:tcW w:w="3217" w:type="dxa"/>
          </w:tcPr>
          <w:p w14:paraId="155ADC30" w14:textId="77777777" w:rsidR="000F05BD" w:rsidRPr="00540E40" w:rsidRDefault="000F05BD" w:rsidP="000F05BD">
            <w:pPr>
              <w:jc w:val="both"/>
              <w:rPr>
                <w:rFonts w:ascii="Arial" w:hAnsi="Arial" w:cs="Arial"/>
                <w:sz w:val="20"/>
                <w:szCs w:val="20"/>
              </w:rPr>
            </w:pPr>
            <w:r w:rsidRPr="00540E40">
              <w:rPr>
                <w:rFonts w:ascii="Arial" w:hAnsi="Arial" w:cs="Arial"/>
                <w:sz w:val="20"/>
                <w:szCs w:val="20"/>
              </w:rPr>
              <w:t>Nazwa</w:t>
            </w:r>
          </w:p>
        </w:tc>
        <w:tc>
          <w:tcPr>
            <w:tcW w:w="5737" w:type="dxa"/>
          </w:tcPr>
          <w:p w14:paraId="59BDD7CE" w14:textId="3567FB85" w:rsidR="000F05BD" w:rsidRPr="00540E40" w:rsidRDefault="00116713" w:rsidP="000F05BD">
            <w:pPr>
              <w:jc w:val="both"/>
              <w:rPr>
                <w:rFonts w:ascii="Arial" w:hAnsi="Arial" w:cs="Arial"/>
                <w:sz w:val="20"/>
                <w:szCs w:val="20"/>
              </w:rPr>
            </w:pPr>
            <w:r>
              <w:rPr>
                <w:rFonts w:ascii="Arial" w:eastAsiaTheme="minorHAnsi" w:hAnsi="Arial" w:cs="Arial"/>
                <w:color w:val="000000"/>
                <w:sz w:val="20"/>
                <w:szCs w:val="20"/>
                <w:lang w:eastAsia="en-US"/>
              </w:rPr>
              <w:t>M</w:t>
            </w:r>
            <w:r w:rsidRPr="00950E2F">
              <w:rPr>
                <w:rFonts w:ascii="Arial" w:eastAsiaTheme="minorHAnsi" w:hAnsi="Arial" w:cs="Arial"/>
                <w:color w:val="000000"/>
                <w:sz w:val="20"/>
                <w:szCs w:val="20"/>
                <w:lang w:eastAsia="en-US"/>
              </w:rPr>
              <w:t>iejsko-Gminny</w:t>
            </w:r>
            <w:r>
              <w:rPr>
                <w:rFonts w:ascii="Arial" w:eastAsiaTheme="minorHAnsi" w:hAnsi="Arial" w:cs="Arial"/>
                <w:color w:val="000000"/>
                <w:sz w:val="20"/>
                <w:szCs w:val="20"/>
                <w:lang w:eastAsia="en-US"/>
              </w:rPr>
              <w:t xml:space="preserve"> Ośrodek </w:t>
            </w:r>
            <w:r w:rsidRPr="00950E2F">
              <w:rPr>
                <w:rFonts w:ascii="Arial" w:eastAsiaTheme="minorHAnsi" w:hAnsi="Arial" w:cs="Arial"/>
                <w:color w:val="000000"/>
                <w:sz w:val="20"/>
                <w:szCs w:val="20"/>
                <w:lang w:eastAsia="en-US"/>
              </w:rPr>
              <w:t>Pomocy</w:t>
            </w:r>
            <w:r>
              <w:rPr>
                <w:rFonts w:ascii="Arial" w:eastAsiaTheme="minorHAnsi" w:hAnsi="Arial" w:cs="Arial"/>
                <w:color w:val="000000"/>
                <w:sz w:val="20"/>
                <w:szCs w:val="20"/>
                <w:lang w:eastAsia="en-US"/>
              </w:rPr>
              <w:t xml:space="preserve"> </w:t>
            </w:r>
            <w:r w:rsidRPr="00950E2F">
              <w:rPr>
                <w:rFonts w:ascii="Arial" w:eastAsiaTheme="minorHAnsi" w:hAnsi="Arial" w:cs="Arial"/>
                <w:color w:val="000000"/>
                <w:sz w:val="20"/>
                <w:szCs w:val="20"/>
                <w:lang w:eastAsia="en-US"/>
              </w:rPr>
              <w:t>Społecznej</w:t>
            </w:r>
            <w:r>
              <w:rPr>
                <w:rFonts w:ascii="Arial" w:eastAsiaTheme="minorHAnsi" w:hAnsi="Arial" w:cs="Arial"/>
                <w:color w:val="000000"/>
                <w:sz w:val="20"/>
                <w:szCs w:val="20"/>
                <w:lang w:eastAsia="en-US"/>
              </w:rPr>
              <w:t xml:space="preserve"> </w:t>
            </w:r>
            <w:r w:rsidRPr="00950E2F">
              <w:rPr>
                <w:rFonts w:ascii="Arial" w:eastAsiaTheme="minorHAnsi" w:hAnsi="Arial" w:cs="Arial"/>
                <w:color w:val="000000"/>
                <w:sz w:val="20"/>
                <w:szCs w:val="20"/>
                <w:lang w:eastAsia="en-US"/>
              </w:rPr>
              <w:t>w</w:t>
            </w:r>
            <w:r>
              <w:rPr>
                <w:rFonts w:ascii="Arial" w:eastAsiaTheme="minorHAnsi" w:hAnsi="Arial" w:cs="Arial"/>
                <w:color w:val="000000"/>
                <w:sz w:val="20"/>
                <w:szCs w:val="20"/>
                <w:lang w:eastAsia="en-US"/>
              </w:rPr>
              <w:t xml:space="preserve"> </w:t>
            </w:r>
            <w:r w:rsidRPr="00950E2F">
              <w:rPr>
                <w:rFonts w:ascii="Arial" w:eastAsiaTheme="minorHAnsi" w:hAnsi="Arial" w:cs="Arial"/>
                <w:color w:val="000000"/>
                <w:sz w:val="20"/>
                <w:szCs w:val="20"/>
                <w:lang w:eastAsia="en-US"/>
              </w:rPr>
              <w:t>Łasku</w:t>
            </w:r>
          </w:p>
        </w:tc>
      </w:tr>
      <w:tr w:rsidR="000F05BD" w:rsidRPr="00540E40" w14:paraId="276769B0" w14:textId="77777777" w:rsidTr="003472E2">
        <w:tc>
          <w:tcPr>
            <w:tcW w:w="3217" w:type="dxa"/>
          </w:tcPr>
          <w:p w14:paraId="00FE648C" w14:textId="77777777" w:rsidR="000F05BD" w:rsidRPr="00540E40" w:rsidRDefault="000F05BD" w:rsidP="000F05BD">
            <w:pPr>
              <w:jc w:val="both"/>
              <w:rPr>
                <w:rFonts w:ascii="Arial" w:hAnsi="Arial" w:cs="Arial"/>
                <w:sz w:val="20"/>
                <w:szCs w:val="20"/>
              </w:rPr>
            </w:pPr>
            <w:r w:rsidRPr="00540E40">
              <w:rPr>
                <w:rFonts w:ascii="Arial" w:hAnsi="Arial" w:cs="Arial"/>
                <w:sz w:val="20"/>
                <w:szCs w:val="20"/>
              </w:rPr>
              <w:t>Forma prawna</w:t>
            </w:r>
          </w:p>
        </w:tc>
        <w:tc>
          <w:tcPr>
            <w:tcW w:w="5737" w:type="dxa"/>
          </w:tcPr>
          <w:p w14:paraId="3A63F2D3" w14:textId="098F845E" w:rsidR="000F05BD" w:rsidRPr="00540E40" w:rsidRDefault="000F05BD" w:rsidP="000F05BD">
            <w:pPr>
              <w:jc w:val="both"/>
              <w:rPr>
                <w:rFonts w:ascii="Arial" w:hAnsi="Arial" w:cs="Arial"/>
                <w:sz w:val="20"/>
                <w:szCs w:val="20"/>
              </w:rPr>
            </w:pPr>
            <w:r w:rsidRPr="00540E40">
              <w:rPr>
                <w:rFonts w:ascii="Arial" w:hAnsi="Arial" w:cs="Arial"/>
                <w:sz w:val="20"/>
                <w:szCs w:val="20"/>
              </w:rPr>
              <w:t>Jednostki samorządu terytorialnego</w:t>
            </w:r>
          </w:p>
        </w:tc>
      </w:tr>
      <w:tr w:rsidR="000F05BD" w:rsidRPr="00540E40" w14:paraId="054E1211" w14:textId="77777777" w:rsidTr="003472E2">
        <w:tc>
          <w:tcPr>
            <w:tcW w:w="3217" w:type="dxa"/>
          </w:tcPr>
          <w:p w14:paraId="38091C03" w14:textId="77777777" w:rsidR="000F05BD" w:rsidRPr="00540E40" w:rsidRDefault="000F05BD" w:rsidP="000F05BD">
            <w:pPr>
              <w:jc w:val="both"/>
              <w:rPr>
                <w:rFonts w:ascii="Arial" w:hAnsi="Arial" w:cs="Arial"/>
                <w:sz w:val="20"/>
                <w:szCs w:val="20"/>
              </w:rPr>
            </w:pPr>
            <w:r w:rsidRPr="00540E40">
              <w:rPr>
                <w:rFonts w:ascii="Arial" w:hAnsi="Arial" w:cs="Arial"/>
                <w:sz w:val="20"/>
                <w:szCs w:val="20"/>
              </w:rPr>
              <w:t>Numer NIP</w:t>
            </w:r>
          </w:p>
        </w:tc>
        <w:tc>
          <w:tcPr>
            <w:tcW w:w="5737" w:type="dxa"/>
          </w:tcPr>
          <w:p w14:paraId="50847A21" w14:textId="761402D4" w:rsidR="000F05BD" w:rsidRPr="00540E40" w:rsidRDefault="005819FC" w:rsidP="000F05BD">
            <w:pPr>
              <w:jc w:val="both"/>
              <w:rPr>
                <w:rFonts w:ascii="Arial" w:hAnsi="Arial" w:cs="Arial"/>
                <w:sz w:val="20"/>
                <w:szCs w:val="20"/>
              </w:rPr>
            </w:pPr>
            <w:r>
              <w:rPr>
                <w:rFonts w:ascii="Arial" w:hAnsi="Arial" w:cs="Arial"/>
                <w:sz w:val="20"/>
                <w:szCs w:val="20"/>
              </w:rPr>
              <w:t>8</w:t>
            </w:r>
            <w:r w:rsidRPr="005819FC">
              <w:rPr>
                <w:rFonts w:ascii="Arial" w:hAnsi="Arial" w:cs="Arial"/>
                <w:sz w:val="20"/>
                <w:szCs w:val="20"/>
              </w:rPr>
              <w:t>311254356</w:t>
            </w:r>
          </w:p>
        </w:tc>
      </w:tr>
      <w:tr w:rsidR="006D3552" w:rsidRPr="00540E40" w14:paraId="77F040E7" w14:textId="77777777" w:rsidTr="003472E2">
        <w:tc>
          <w:tcPr>
            <w:tcW w:w="8954" w:type="dxa"/>
            <w:gridSpan w:val="2"/>
          </w:tcPr>
          <w:p w14:paraId="1F17D3FE" w14:textId="77777777" w:rsidR="006D3552" w:rsidRPr="00540E40" w:rsidRDefault="006D3552" w:rsidP="006D3552">
            <w:pPr>
              <w:jc w:val="both"/>
              <w:rPr>
                <w:rFonts w:ascii="Arial" w:hAnsi="Arial" w:cs="Arial"/>
                <w:b/>
                <w:sz w:val="20"/>
                <w:szCs w:val="20"/>
              </w:rPr>
            </w:pPr>
          </w:p>
          <w:p w14:paraId="702C8B7D" w14:textId="7F3BB221" w:rsidR="006D3552" w:rsidRPr="00540E40" w:rsidRDefault="006D3552" w:rsidP="006D3552">
            <w:pPr>
              <w:jc w:val="both"/>
              <w:rPr>
                <w:rFonts w:ascii="Arial" w:hAnsi="Arial" w:cs="Arial"/>
                <w:b/>
                <w:sz w:val="20"/>
                <w:szCs w:val="20"/>
              </w:rPr>
            </w:pPr>
            <w:r w:rsidRPr="00540E40">
              <w:rPr>
                <w:rFonts w:ascii="Arial" w:hAnsi="Arial" w:cs="Arial"/>
                <w:b/>
                <w:sz w:val="20"/>
                <w:szCs w:val="20"/>
              </w:rPr>
              <w:t>Dane teleadresowe Zamawiającego:</w:t>
            </w:r>
            <w:r w:rsidR="003F5111" w:rsidRPr="00540E40">
              <w:rPr>
                <w:rFonts w:ascii="Arial" w:hAnsi="Arial" w:cs="Arial"/>
                <w:b/>
                <w:sz w:val="20"/>
                <w:szCs w:val="20"/>
              </w:rPr>
              <w:t xml:space="preserve"> </w:t>
            </w:r>
          </w:p>
        </w:tc>
      </w:tr>
      <w:tr w:rsidR="000F05BD" w:rsidRPr="00540E40" w14:paraId="0A63A377" w14:textId="77777777" w:rsidTr="003472E2">
        <w:tc>
          <w:tcPr>
            <w:tcW w:w="3217" w:type="dxa"/>
          </w:tcPr>
          <w:p w14:paraId="56F6DFEB" w14:textId="77777777" w:rsidR="000F05BD" w:rsidRPr="00540E40" w:rsidRDefault="000F05BD" w:rsidP="000F05BD">
            <w:pPr>
              <w:jc w:val="both"/>
              <w:rPr>
                <w:rFonts w:ascii="Arial" w:hAnsi="Arial" w:cs="Arial"/>
                <w:sz w:val="20"/>
                <w:szCs w:val="20"/>
              </w:rPr>
            </w:pPr>
            <w:r w:rsidRPr="00540E40">
              <w:rPr>
                <w:rFonts w:ascii="Arial" w:hAnsi="Arial" w:cs="Arial"/>
                <w:sz w:val="20"/>
                <w:szCs w:val="20"/>
              </w:rPr>
              <w:t>Adres do korespondencji</w:t>
            </w:r>
          </w:p>
        </w:tc>
        <w:tc>
          <w:tcPr>
            <w:tcW w:w="5737" w:type="dxa"/>
          </w:tcPr>
          <w:p w14:paraId="57F919E7" w14:textId="18128BA1" w:rsidR="000F05BD" w:rsidRPr="00540E40" w:rsidRDefault="002A71AE" w:rsidP="000F05BD">
            <w:pPr>
              <w:jc w:val="both"/>
              <w:rPr>
                <w:rFonts w:ascii="Arial" w:hAnsi="Arial" w:cs="Arial"/>
                <w:b/>
                <w:bCs/>
                <w:sz w:val="20"/>
                <w:szCs w:val="20"/>
              </w:rPr>
            </w:pPr>
            <w:r w:rsidRPr="002A71AE">
              <w:rPr>
                <w:rFonts w:ascii="Arial" w:hAnsi="Arial" w:cs="Arial"/>
                <w:bCs/>
                <w:sz w:val="20"/>
                <w:szCs w:val="20"/>
              </w:rPr>
              <w:t>ul.</w:t>
            </w:r>
            <w:r>
              <w:rPr>
                <w:rFonts w:ascii="Arial" w:hAnsi="Arial" w:cs="Arial"/>
                <w:bCs/>
                <w:sz w:val="20"/>
                <w:szCs w:val="20"/>
              </w:rPr>
              <w:t xml:space="preserve"> </w:t>
            </w:r>
            <w:r w:rsidRPr="002A71AE">
              <w:rPr>
                <w:rFonts w:ascii="Arial" w:hAnsi="Arial" w:cs="Arial"/>
                <w:bCs/>
                <w:sz w:val="20"/>
                <w:szCs w:val="20"/>
              </w:rPr>
              <w:t>Stefana</w:t>
            </w:r>
            <w:r>
              <w:rPr>
                <w:rFonts w:ascii="Arial" w:hAnsi="Arial" w:cs="Arial"/>
                <w:bCs/>
                <w:sz w:val="20"/>
                <w:szCs w:val="20"/>
              </w:rPr>
              <w:t xml:space="preserve"> </w:t>
            </w:r>
            <w:r w:rsidRPr="002A71AE">
              <w:rPr>
                <w:rFonts w:ascii="Arial" w:hAnsi="Arial" w:cs="Arial"/>
                <w:bCs/>
                <w:sz w:val="20"/>
                <w:szCs w:val="20"/>
              </w:rPr>
              <w:t>Batorego</w:t>
            </w:r>
            <w:r w:rsidR="00437CBD">
              <w:rPr>
                <w:rFonts w:ascii="Arial" w:hAnsi="Arial" w:cs="Arial"/>
                <w:bCs/>
                <w:sz w:val="20"/>
                <w:szCs w:val="20"/>
              </w:rPr>
              <w:t xml:space="preserve"> </w:t>
            </w:r>
            <w:r w:rsidR="00DE3564">
              <w:rPr>
                <w:rFonts w:ascii="Arial" w:hAnsi="Arial" w:cs="Arial"/>
                <w:bCs/>
                <w:sz w:val="20"/>
                <w:szCs w:val="20"/>
              </w:rPr>
              <w:t>31,</w:t>
            </w:r>
            <w:r w:rsidR="00437CBD">
              <w:rPr>
                <w:rFonts w:ascii="Arial" w:hAnsi="Arial" w:cs="Arial"/>
                <w:bCs/>
                <w:sz w:val="20"/>
                <w:szCs w:val="20"/>
              </w:rPr>
              <w:t xml:space="preserve"> 98 – 100 Łask</w:t>
            </w:r>
          </w:p>
        </w:tc>
      </w:tr>
      <w:tr w:rsidR="000F05BD" w:rsidRPr="00540E40" w14:paraId="534F78D4" w14:textId="77777777" w:rsidTr="003472E2">
        <w:tc>
          <w:tcPr>
            <w:tcW w:w="3217" w:type="dxa"/>
          </w:tcPr>
          <w:p w14:paraId="2B82B8F7" w14:textId="77777777" w:rsidR="000F05BD" w:rsidRPr="00540E40" w:rsidRDefault="000F05BD" w:rsidP="000F05BD">
            <w:pPr>
              <w:jc w:val="both"/>
              <w:rPr>
                <w:rFonts w:ascii="Arial" w:hAnsi="Arial" w:cs="Arial"/>
                <w:sz w:val="20"/>
                <w:szCs w:val="20"/>
              </w:rPr>
            </w:pPr>
            <w:r w:rsidRPr="00540E40">
              <w:rPr>
                <w:rFonts w:ascii="Arial" w:hAnsi="Arial" w:cs="Arial"/>
                <w:sz w:val="20"/>
                <w:szCs w:val="20"/>
              </w:rPr>
              <w:t>E-mail</w:t>
            </w:r>
          </w:p>
        </w:tc>
        <w:tc>
          <w:tcPr>
            <w:tcW w:w="5737" w:type="dxa"/>
          </w:tcPr>
          <w:p w14:paraId="50FEA010" w14:textId="41175645" w:rsidR="000F05BD" w:rsidRPr="00540E40" w:rsidRDefault="00B9000D" w:rsidP="000F05BD">
            <w:pPr>
              <w:jc w:val="both"/>
              <w:rPr>
                <w:rFonts w:ascii="Arial" w:hAnsi="Arial" w:cs="Arial"/>
                <w:sz w:val="20"/>
                <w:szCs w:val="20"/>
              </w:rPr>
            </w:pPr>
            <w:r w:rsidRPr="00B9000D">
              <w:rPr>
                <w:rFonts w:ascii="Arial" w:hAnsi="Arial" w:cs="Arial"/>
                <w:sz w:val="20"/>
                <w:szCs w:val="20"/>
              </w:rPr>
              <w:t>poczta@mgopslask.pl</w:t>
            </w:r>
          </w:p>
        </w:tc>
      </w:tr>
      <w:tr w:rsidR="000F05BD" w:rsidRPr="00540E40" w14:paraId="7842D5FD" w14:textId="77777777" w:rsidTr="003472E2">
        <w:tc>
          <w:tcPr>
            <w:tcW w:w="3217" w:type="dxa"/>
          </w:tcPr>
          <w:p w14:paraId="2ADB2FE3" w14:textId="77777777" w:rsidR="000F05BD" w:rsidRPr="00540E40" w:rsidRDefault="000F05BD" w:rsidP="000F05BD">
            <w:pPr>
              <w:jc w:val="both"/>
              <w:rPr>
                <w:rFonts w:ascii="Arial" w:hAnsi="Arial" w:cs="Arial"/>
                <w:sz w:val="20"/>
                <w:szCs w:val="20"/>
              </w:rPr>
            </w:pPr>
            <w:r w:rsidRPr="00540E40">
              <w:rPr>
                <w:rFonts w:ascii="Arial" w:hAnsi="Arial" w:cs="Arial"/>
                <w:sz w:val="20"/>
                <w:szCs w:val="20"/>
              </w:rPr>
              <w:t>Tel.</w:t>
            </w:r>
          </w:p>
        </w:tc>
        <w:tc>
          <w:tcPr>
            <w:tcW w:w="5737" w:type="dxa"/>
          </w:tcPr>
          <w:p w14:paraId="35C8ED42" w14:textId="62A2FBE3" w:rsidR="000F05BD" w:rsidRPr="00540E40" w:rsidRDefault="00365F4D" w:rsidP="000F05BD">
            <w:pPr>
              <w:jc w:val="both"/>
              <w:rPr>
                <w:rFonts w:ascii="Arial" w:hAnsi="Arial" w:cs="Arial"/>
                <w:sz w:val="20"/>
                <w:szCs w:val="20"/>
              </w:rPr>
            </w:pPr>
            <w:r>
              <w:rPr>
                <w:rFonts w:ascii="Arial" w:hAnsi="Arial" w:cs="Arial"/>
                <w:sz w:val="20"/>
                <w:szCs w:val="20"/>
              </w:rPr>
              <w:t>4</w:t>
            </w:r>
            <w:r w:rsidRPr="00365F4D">
              <w:rPr>
                <w:rFonts w:ascii="Arial" w:hAnsi="Arial" w:cs="Arial"/>
                <w:sz w:val="20"/>
                <w:szCs w:val="20"/>
              </w:rPr>
              <w:t>3</w:t>
            </w:r>
            <w:r>
              <w:rPr>
                <w:rFonts w:ascii="Arial" w:hAnsi="Arial" w:cs="Arial"/>
                <w:sz w:val="20"/>
                <w:szCs w:val="20"/>
              </w:rPr>
              <w:t> </w:t>
            </w:r>
            <w:r w:rsidRPr="00365F4D">
              <w:rPr>
                <w:rFonts w:ascii="Arial" w:hAnsi="Arial" w:cs="Arial"/>
                <w:sz w:val="20"/>
                <w:szCs w:val="20"/>
              </w:rPr>
              <w:t>675</w:t>
            </w:r>
            <w:r>
              <w:rPr>
                <w:rFonts w:ascii="Arial" w:hAnsi="Arial" w:cs="Arial"/>
                <w:sz w:val="20"/>
                <w:szCs w:val="20"/>
              </w:rPr>
              <w:t xml:space="preserve"> </w:t>
            </w:r>
            <w:r w:rsidRPr="00365F4D">
              <w:rPr>
                <w:rFonts w:ascii="Arial" w:hAnsi="Arial" w:cs="Arial"/>
                <w:sz w:val="20"/>
                <w:szCs w:val="20"/>
              </w:rPr>
              <w:t>21</w:t>
            </w:r>
            <w:r>
              <w:rPr>
                <w:rFonts w:ascii="Arial" w:hAnsi="Arial" w:cs="Arial"/>
                <w:sz w:val="20"/>
                <w:szCs w:val="20"/>
              </w:rPr>
              <w:t xml:space="preserve"> </w:t>
            </w:r>
            <w:r w:rsidRPr="00365F4D">
              <w:rPr>
                <w:rFonts w:ascii="Arial" w:hAnsi="Arial" w:cs="Arial"/>
                <w:sz w:val="20"/>
                <w:szCs w:val="20"/>
              </w:rPr>
              <w:t>38</w:t>
            </w:r>
          </w:p>
        </w:tc>
      </w:tr>
      <w:tr w:rsidR="000F05BD" w:rsidRPr="00540E40" w14:paraId="1D4D2353" w14:textId="77777777" w:rsidTr="003472E2">
        <w:tc>
          <w:tcPr>
            <w:tcW w:w="3217" w:type="dxa"/>
          </w:tcPr>
          <w:p w14:paraId="37184305" w14:textId="77777777" w:rsidR="000F05BD" w:rsidRPr="00540E40" w:rsidRDefault="000F05BD" w:rsidP="000F05BD">
            <w:pPr>
              <w:jc w:val="both"/>
              <w:rPr>
                <w:rFonts w:ascii="Arial" w:hAnsi="Arial" w:cs="Arial"/>
                <w:sz w:val="20"/>
                <w:szCs w:val="20"/>
              </w:rPr>
            </w:pPr>
            <w:r w:rsidRPr="00540E40">
              <w:rPr>
                <w:rFonts w:ascii="Arial" w:hAnsi="Arial" w:cs="Arial"/>
                <w:sz w:val="20"/>
                <w:szCs w:val="20"/>
              </w:rPr>
              <w:t>Godziny pracy</w:t>
            </w:r>
          </w:p>
        </w:tc>
        <w:tc>
          <w:tcPr>
            <w:tcW w:w="5737" w:type="dxa"/>
          </w:tcPr>
          <w:p w14:paraId="38CFF740" w14:textId="54E5CFEA" w:rsidR="000F05BD" w:rsidRPr="00540E40" w:rsidRDefault="003D1AC6" w:rsidP="000F05BD">
            <w:pPr>
              <w:jc w:val="both"/>
              <w:rPr>
                <w:rFonts w:ascii="Arial" w:hAnsi="Arial" w:cs="Arial"/>
                <w:sz w:val="20"/>
                <w:szCs w:val="20"/>
              </w:rPr>
            </w:pPr>
            <w:r w:rsidRPr="00540E40">
              <w:rPr>
                <w:rFonts w:ascii="Arial" w:hAnsi="Arial" w:cs="Arial"/>
                <w:sz w:val="20"/>
                <w:szCs w:val="20"/>
              </w:rPr>
              <w:t>8:00 – 16:00</w:t>
            </w:r>
          </w:p>
        </w:tc>
      </w:tr>
      <w:tr w:rsidR="000F05BD" w:rsidRPr="00540E40" w14:paraId="47F0204D" w14:textId="77777777" w:rsidTr="003472E2">
        <w:tc>
          <w:tcPr>
            <w:tcW w:w="3217" w:type="dxa"/>
          </w:tcPr>
          <w:p w14:paraId="3350EF29" w14:textId="77777777" w:rsidR="000F05BD" w:rsidRPr="00540E40" w:rsidRDefault="000F05BD" w:rsidP="000F05BD">
            <w:pPr>
              <w:jc w:val="both"/>
              <w:rPr>
                <w:rFonts w:ascii="Arial" w:hAnsi="Arial" w:cs="Arial"/>
                <w:sz w:val="20"/>
                <w:szCs w:val="20"/>
              </w:rPr>
            </w:pPr>
            <w:r w:rsidRPr="00540E40">
              <w:rPr>
                <w:rFonts w:ascii="Arial" w:hAnsi="Arial" w:cs="Arial"/>
                <w:sz w:val="20"/>
                <w:szCs w:val="20"/>
              </w:rPr>
              <w:t>Osoba do kontaktu (przedstawiciel Zamawiającego)</w:t>
            </w:r>
          </w:p>
        </w:tc>
        <w:tc>
          <w:tcPr>
            <w:tcW w:w="5737" w:type="dxa"/>
          </w:tcPr>
          <w:p w14:paraId="1C356854" w14:textId="7D963247" w:rsidR="000F05BD" w:rsidRPr="00540E40" w:rsidRDefault="0005722A" w:rsidP="000F05BD">
            <w:pPr>
              <w:jc w:val="both"/>
              <w:rPr>
                <w:rFonts w:ascii="Arial" w:hAnsi="Arial" w:cs="Arial"/>
                <w:sz w:val="20"/>
                <w:szCs w:val="20"/>
              </w:rPr>
            </w:pPr>
            <w:r>
              <w:rPr>
                <w:rFonts w:ascii="Arial" w:hAnsi="Arial" w:cs="Arial"/>
                <w:sz w:val="20"/>
                <w:szCs w:val="20"/>
              </w:rPr>
              <w:t>Justyna Rżanek</w:t>
            </w:r>
          </w:p>
        </w:tc>
      </w:tr>
    </w:tbl>
    <w:p w14:paraId="6214163E" w14:textId="77777777" w:rsidR="006D3552" w:rsidRPr="00540E40" w:rsidRDefault="006D3552" w:rsidP="006D3552">
      <w:pPr>
        <w:jc w:val="both"/>
        <w:rPr>
          <w:rFonts w:ascii="Arial" w:hAnsi="Arial" w:cs="Arial"/>
          <w:sz w:val="20"/>
          <w:szCs w:val="20"/>
        </w:rPr>
      </w:pPr>
    </w:p>
    <w:p w14:paraId="69DF79F8" w14:textId="77777777" w:rsidR="00DC61F3" w:rsidRPr="00540E40" w:rsidRDefault="00DC61F3" w:rsidP="00DC61F3">
      <w:pPr>
        <w:jc w:val="both"/>
        <w:rPr>
          <w:rFonts w:ascii="Arial" w:hAnsi="Arial" w:cs="Arial"/>
          <w:sz w:val="20"/>
          <w:szCs w:val="20"/>
        </w:rPr>
      </w:pPr>
    </w:p>
    <w:p w14:paraId="69DF79F9" w14:textId="77777777" w:rsidR="00DC61F3" w:rsidRPr="00540E40" w:rsidRDefault="00DC61F3" w:rsidP="00DC61F3">
      <w:pPr>
        <w:jc w:val="both"/>
        <w:rPr>
          <w:rFonts w:ascii="Arial" w:hAnsi="Arial" w:cs="Arial"/>
          <w:sz w:val="20"/>
          <w:szCs w:val="20"/>
          <w:u w:val="single"/>
        </w:rPr>
      </w:pPr>
      <w:r w:rsidRPr="00540E40">
        <w:rPr>
          <w:rFonts w:ascii="Arial" w:hAnsi="Arial" w:cs="Arial"/>
          <w:b/>
          <w:sz w:val="20"/>
          <w:szCs w:val="20"/>
          <w:u w:val="single"/>
        </w:rPr>
        <w:t xml:space="preserve">2. ZAPYTANIE OFERTOWE  </w:t>
      </w:r>
    </w:p>
    <w:p w14:paraId="69DF79FA" w14:textId="77777777" w:rsidR="00DC61F3" w:rsidRPr="00540E40" w:rsidRDefault="00DC61F3" w:rsidP="00DC61F3">
      <w:pPr>
        <w:jc w:val="both"/>
        <w:rPr>
          <w:rFonts w:ascii="Arial" w:hAnsi="Arial" w:cs="Arial"/>
          <w:sz w:val="20"/>
          <w:szCs w:val="20"/>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141"/>
        <w:gridCol w:w="5813"/>
      </w:tblGrid>
      <w:tr w:rsidR="00DC61F3" w:rsidRPr="00540E40" w14:paraId="69DF79FD" w14:textId="77777777" w:rsidTr="00C7431C">
        <w:tc>
          <w:tcPr>
            <w:tcW w:w="3261" w:type="dxa"/>
          </w:tcPr>
          <w:p w14:paraId="69DF79FB"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Tytuł zapytania</w:t>
            </w:r>
          </w:p>
        </w:tc>
        <w:tc>
          <w:tcPr>
            <w:tcW w:w="5843" w:type="dxa"/>
          </w:tcPr>
          <w:p w14:paraId="0E67383A" w14:textId="06455D09" w:rsidR="00393D04" w:rsidRPr="00682A9D" w:rsidRDefault="00D573F5" w:rsidP="00393D04">
            <w:pPr>
              <w:jc w:val="both"/>
              <w:rPr>
                <w:rFonts w:ascii="Arial" w:hAnsi="Arial" w:cs="Arial"/>
                <w:sz w:val="20"/>
                <w:szCs w:val="20"/>
              </w:rPr>
            </w:pPr>
            <w:r>
              <w:rPr>
                <w:rFonts w:ascii="Arial" w:hAnsi="Arial" w:cs="Arial"/>
                <w:sz w:val="20"/>
                <w:szCs w:val="20"/>
              </w:rPr>
              <w:t>7</w:t>
            </w:r>
          </w:p>
          <w:p w14:paraId="69DF79FC" w14:textId="6A95135B" w:rsidR="0071101A" w:rsidRPr="00540E40" w:rsidRDefault="00393D04" w:rsidP="00C7431C">
            <w:pPr>
              <w:jc w:val="both"/>
              <w:rPr>
                <w:rFonts w:ascii="Arial" w:hAnsi="Arial" w:cs="Arial"/>
                <w:sz w:val="20"/>
                <w:szCs w:val="20"/>
              </w:rPr>
            </w:pPr>
            <w:r>
              <w:rPr>
                <w:rFonts w:ascii="Arial" w:hAnsi="Arial" w:cs="Arial"/>
                <w:sz w:val="20"/>
                <w:szCs w:val="20"/>
              </w:rPr>
              <w:t xml:space="preserve"> </w:t>
            </w:r>
          </w:p>
        </w:tc>
      </w:tr>
      <w:tr w:rsidR="00DC61F3" w:rsidRPr="00540E40" w14:paraId="69DF7A00" w14:textId="77777777" w:rsidTr="00C7431C">
        <w:tc>
          <w:tcPr>
            <w:tcW w:w="3261" w:type="dxa"/>
          </w:tcPr>
          <w:p w14:paraId="69DF79FE"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Publikacja zapytania</w:t>
            </w:r>
          </w:p>
        </w:tc>
        <w:tc>
          <w:tcPr>
            <w:tcW w:w="5843" w:type="dxa"/>
          </w:tcPr>
          <w:p w14:paraId="3707BB11" w14:textId="7DB5B3D3" w:rsidR="004C2CF2" w:rsidRPr="00540E40" w:rsidRDefault="004C2CF2" w:rsidP="004C2CF2">
            <w:pPr>
              <w:rPr>
                <w:rFonts w:ascii="Arial" w:hAnsi="Arial" w:cs="Arial"/>
                <w:sz w:val="20"/>
                <w:szCs w:val="20"/>
              </w:rPr>
            </w:pPr>
            <w:r w:rsidRPr="00540E40">
              <w:rPr>
                <w:rFonts w:ascii="Arial" w:hAnsi="Arial" w:cs="Arial"/>
                <w:sz w:val="20"/>
                <w:szCs w:val="20"/>
              </w:rPr>
              <w:t xml:space="preserve">Zapytanie ofertowe jest dostępne na stronie internetowej </w:t>
            </w:r>
            <w:hyperlink r:id="rId8" w:history="1">
              <w:r w:rsidR="00915A02" w:rsidRPr="00540E40">
                <w:rPr>
                  <w:rStyle w:val="Hipercze"/>
                  <w:rFonts w:ascii="Arial" w:hAnsi="Arial" w:cs="Arial"/>
                  <w:sz w:val="20"/>
                  <w:szCs w:val="20"/>
                </w:rPr>
                <w:t>https://bazakonkurencyjnosci.funduszeeuropejskie.gov.pl/</w:t>
              </w:r>
            </w:hyperlink>
          </w:p>
          <w:p w14:paraId="69DF79FF" w14:textId="5067BE98" w:rsidR="00DC61F3" w:rsidRPr="00540E40" w:rsidRDefault="00DC61F3" w:rsidP="00977D2F">
            <w:pPr>
              <w:jc w:val="both"/>
              <w:rPr>
                <w:rFonts w:ascii="Arial" w:hAnsi="Arial" w:cs="Arial"/>
                <w:sz w:val="20"/>
                <w:szCs w:val="20"/>
              </w:rPr>
            </w:pPr>
          </w:p>
        </w:tc>
      </w:tr>
      <w:tr w:rsidR="00DC61F3" w:rsidRPr="00540E40" w14:paraId="69DF7A03" w14:textId="77777777" w:rsidTr="00C7431C">
        <w:tc>
          <w:tcPr>
            <w:tcW w:w="3261" w:type="dxa"/>
          </w:tcPr>
          <w:p w14:paraId="69DF7A01" w14:textId="77777777" w:rsidR="00DC61F3" w:rsidRPr="00540E40" w:rsidRDefault="00DC61F3" w:rsidP="00C7431C">
            <w:pPr>
              <w:rPr>
                <w:rFonts w:ascii="Arial" w:hAnsi="Arial" w:cs="Arial"/>
                <w:sz w:val="20"/>
                <w:szCs w:val="20"/>
              </w:rPr>
            </w:pPr>
            <w:r w:rsidRPr="00540E40">
              <w:rPr>
                <w:rFonts w:ascii="Arial" w:hAnsi="Arial" w:cs="Arial"/>
                <w:sz w:val="20"/>
                <w:szCs w:val="20"/>
              </w:rPr>
              <w:t>Charakter prawny zapytania</w:t>
            </w:r>
          </w:p>
        </w:tc>
        <w:tc>
          <w:tcPr>
            <w:tcW w:w="5843" w:type="dxa"/>
          </w:tcPr>
          <w:p w14:paraId="69DF7A02" w14:textId="264CC17B" w:rsidR="00DC61F3" w:rsidRPr="00540E40" w:rsidRDefault="0093283E" w:rsidP="00FB6B86">
            <w:pPr>
              <w:jc w:val="both"/>
              <w:rPr>
                <w:rFonts w:ascii="Arial" w:hAnsi="Arial" w:cs="Arial"/>
                <w:i/>
                <w:iCs/>
                <w:sz w:val="20"/>
                <w:szCs w:val="20"/>
              </w:rPr>
            </w:pPr>
            <w:r w:rsidRPr="00540E40">
              <w:rPr>
                <w:rFonts w:ascii="Arial" w:hAnsi="Arial" w:cs="Arial"/>
                <w:sz w:val="20"/>
                <w:szCs w:val="20"/>
              </w:rPr>
              <w:t xml:space="preserve">Zapytanie ofertowe realizowane jest zgodnie z zasadami </w:t>
            </w:r>
            <w:r w:rsidRPr="004A6779">
              <w:rPr>
                <w:rFonts w:ascii="Arial" w:hAnsi="Arial" w:cs="Arial"/>
                <w:sz w:val="20"/>
                <w:szCs w:val="20"/>
              </w:rPr>
              <w:t xml:space="preserve">konkurencyjności określonej </w:t>
            </w:r>
            <w:r w:rsidR="007B6DC1" w:rsidRPr="004A6779">
              <w:rPr>
                <w:rFonts w:ascii="Arial" w:hAnsi="Arial" w:cs="Arial"/>
                <w:sz w:val="20"/>
                <w:szCs w:val="20"/>
              </w:rPr>
              <w:t>w</w:t>
            </w:r>
            <w:r w:rsidRPr="004A6779">
              <w:rPr>
                <w:rFonts w:ascii="Arial" w:hAnsi="Arial" w:cs="Arial"/>
                <w:sz w:val="20"/>
                <w:szCs w:val="20"/>
              </w:rPr>
              <w:t xml:space="preserve"> </w:t>
            </w:r>
            <w:r w:rsidR="007B6DC1" w:rsidRPr="004A6779">
              <w:rPr>
                <w:rFonts w:ascii="Arial" w:hAnsi="Arial" w:cs="Arial"/>
                <w:sz w:val="20"/>
                <w:szCs w:val="20"/>
              </w:rPr>
              <w:t>„Wytyczne dotyczące kwalifikowalności wydatków na lata 2021-2027”</w:t>
            </w:r>
          </w:p>
        </w:tc>
      </w:tr>
    </w:tbl>
    <w:p w14:paraId="69DF7A04" w14:textId="7725AAB5" w:rsidR="00DC61F3" w:rsidRPr="00540E40" w:rsidRDefault="00DC61F3" w:rsidP="00DC61F3">
      <w:pPr>
        <w:jc w:val="both"/>
        <w:rPr>
          <w:rFonts w:ascii="Arial" w:hAnsi="Arial" w:cs="Arial"/>
          <w:b/>
          <w:sz w:val="20"/>
          <w:szCs w:val="20"/>
        </w:rPr>
      </w:pPr>
    </w:p>
    <w:p w14:paraId="7B12D07F" w14:textId="1BD583F6" w:rsidR="006B1F43" w:rsidRPr="00540E40" w:rsidRDefault="006B1F43" w:rsidP="00DC61F3">
      <w:pPr>
        <w:jc w:val="both"/>
        <w:rPr>
          <w:rFonts w:ascii="Arial" w:hAnsi="Arial" w:cs="Arial"/>
          <w:b/>
          <w:sz w:val="20"/>
          <w:szCs w:val="20"/>
        </w:rPr>
      </w:pPr>
    </w:p>
    <w:p w14:paraId="2075C5CF" w14:textId="77777777" w:rsidR="00504B1A" w:rsidRPr="00540E40" w:rsidRDefault="00504B1A" w:rsidP="00DC61F3">
      <w:pPr>
        <w:jc w:val="both"/>
        <w:rPr>
          <w:rFonts w:ascii="Arial" w:hAnsi="Arial" w:cs="Arial"/>
          <w:b/>
          <w:sz w:val="20"/>
          <w:szCs w:val="20"/>
          <w:u w:val="single"/>
        </w:rPr>
      </w:pPr>
    </w:p>
    <w:p w14:paraId="69DF7A06" w14:textId="4EFECFC6" w:rsidR="00DC61F3" w:rsidRPr="00540E40" w:rsidRDefault="00DC61F3" w:rsidP="00DC61F3">
      <w:pPr>
        <w:jc w:val="both"/>
        <w:rPr>
          <w:rFonts w:ascii="Arial" w:hAnsi="Arial" w:cs="Arial"/>
          <w:sz w:val="20"/>
          <w:szCs w:val="20"/>
          <w:u w:val="single"/>
        </w:rPr>
      </w:pPr>
      <w:r w:rsidRPr="00540E40">
        <w:rPr>
          <w:rFonts w:ascii="Arial" w:hAnsi="Arial" w:cs="Arial"/>
          <w:b/>
          <w:sz w:val="20"/>
          <w:szCs w:val="20"/>
          <w:u w:val="single"/>
        </w:rPr>
        <w:t xml:space="preserve">3. OPIS PRZEDMIOTU ZAPYTANIA (ZAMÓWIENIA) </w:t>
      </w:r>
    </w:p>
    <w:p w14:paraId="69DF7A07" w14:textId="77777777" w:rsidR="00DC61F3" w:rsidRPr="00540E40" w:rsidRDefault="00DC61F3" w:rsidP="00DC61F3">
      <w:pPr>
        <w:jc w:val="both"/>
        <w:rPr>
          <w:rFonts w:ascii="Arial" w:hAnsi="Arial" w:cs="Arial"/>
          <w:sz w:val="20"/>
          <w:szCs w:val="20"/>
        </w:rPr>
      </w:pPr>
    </w:p>
    <w:p w14:paraId="69DF7A08" w14:textId="77777777" w:rsidR="00DC61F3" w:rsidRPr="00540E40" w:rsidRDefault="00DC61F3" w:rsidP="00DC61F3">
      <w:pPr>
        <w:jc w:val="both"/>
        <w:rPr>
          <w:rFonts w:ascii="Arial" w:hAnsi="Arial" w:cs="Arial"/>
          <w:b/>
          <w:sz w:val="20"/>
          <w:szCs w:val="20"/>
          <w:u w:val="single"/>
        </w:rPr>
      </w:pPr>
      <w:r w:rsidRPr="00540E40">
        <w:rPr>
          <w:rFonts w:ascii="Arial" w:hAnsi="Arial" w:cs="Arial"/>
          <w:b/>
          <w:sz w:val="20"/>
          <w:szCs w:val="20"/>
          <w:u w:val="single"/>
        </w:rPr>
        <w:t>3.1 Przedmiot zamówienia – informacje podstawowe:</w:t>
      </w:r>
    </w:p>
    <w:p w14:paraId="69DF7A09" w14:textId="77777777" w:rsidR="00DC61F3" w:rsidRPr="00540E40" w:rsidRDefault="00DC61F3" w:rsidP="00DC61F3">
      <w:pPr>
        <w:jc w:val="both"/>
        <w:rPr>
          <w:rFonts w:ascii="Arial" w:hAnsi="Arial" w:cs="Arial"/>
          <w:sz w:val="20"/>
          <w:szCs w:val="20"/>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213"/>
        <w:gridCol w:w="5741"/>
      </w:tblGrid>
      <w:tr w:rsidR="00DC61F3" w:rsidRPr="00540E40" w14:paraId="69DF7A0C" w14:textId="77777777" w:rsidTr="00C7431C">
        <w:tc>
          <w:tcPr>
            <w:tcW w:w="3261" w:type="dxa"/>
          </w:tcPr>
          <w:p w14:paraId="69DF7A0A"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Opis Projektu</w:t>
            </w:r>
          </w:p>
        </w:tc>
        <w:tc>
          <w:tcPr>
            <w:tcW w:w="5843" w:type="dxa"/>
          </w:tcPr>
          <w:p w14:paraId="06CDB3FB" w14:textId="7FEE614A" w:rsidR="00080581" w:rsidRDefault="00FA2131" w:rsidP="00AB4CAB">
            <w:pPr>
              <w:jc w:val="both"/>
              <w:rPr>
                <w:rFonts w:ascii="Arial" w:hAnsi="Arial" w:cs="Arial"/>
                <w:sz w:val="20"/>
                <w:szCs w:val="20"/>
              </w:rPr>
            </w:pPr>
            <w:r w:rsidRPr="00540E40">
              <w:rPr>
                <w:rFonts w:ascii="Arial" w:hAnsi="Arial" w:cs="Arial"/>
                <w:sz w:val="20"/>
                <w:szCs w:val="20"/>
              </w:rPr>
              <w:t xml:space="preserve">Przedmiot zamówienia ma zostać wykonany w ramach i w </w:t>
            </w:r>
            <w:r w:rsidR="004F434A" w:rsidRPr="00540E40">
              <w:rPr>
                <w:rFonts w:ascii="Arial" w:hAnsi="Arial" w:cs="Arial"/>
                <w:sz w:val="20"/>
                <w:szCs w:val="20"/>
              </w:rPr>
              <w:t>celu realizacji</w:t>
            </w:r>
            <w:r w:rsidRPr="00540E40">
              <w:rPr>
                <w:rFonts w:ascii="Arial" w:hAnsi="Arial" w:cs="Arial"/>
                <w:sz w:val="20"/>
                <w:szCs w:val="20"/>
              </w:rPr>
              <w:t xml:space="preserve"> projektu </w:t>
            </w:r>
          </w:p>
          <w:p w14:paraId="334F5E97" w14:textId="77777777" w:rsidR="00080581" w:rsidRDefault="00FF22C0" w:rsidP="00AB4CAB">
            <w:pPr>
              <w:jc w:val="both"/>
              <w:rPr>
                <w:rFonts w:ascii="Arial" w:hAnsi="Arial" w:cs="Arial"/>
                <w:sz w:val="20"/>
                <w:szCs w:val="20"/>
              </w:rPr>
            </w:pPr>
            <w:r w:rsidRPr="00116713">
              <w:rPr>
                <w:rFonts w:ascii="Arial" w:eastAsiaTheme="minorHAnsi" w:hAnsi="Arial" w:cs="Arial"/>
                <w:b/>
                <w:bCs/>
                <w:iCs/>
                <w:color w:val="000000"/>
                <w:sz w:val="20"/>
                <w:szCs w:val="20"/>
                <w:lang w:eastAsia="en-US"/>
              </w:rPr>
              <w:t>„Kompleksowe usługi społeczne w Gminie Łask”</w:t>
            </w:r>
            <w:r w:rsidR="00FA2131" w:rsidRPr="00540E40">
              <w:rPr>
                <w:rFonts w:ascii="Arial" w:hAnsi="Arial" w:cs="Arial"/>
                <w:sz w:val="20"/>
                <w:szCs w:val="20"/>
              </w:rPr>
              <w:t>,</w:t>
            </w:r>
          </w:p>
          <w:p w14:paraId="1D221EE5" w14:textId="77777777" w:rsidR="00DC61F3" w:rsidRDefault="00FA2131" w:rsidP="00AB4CAB">
            <w:pPr>
              <w:jc w:val="both"/>
              <w:rPr>
                <w:rFonts w:ascii="Arial" w:hAnsi="Arial" w:cs="Arial"/>
                <w:sz w:val="20"/>
                <w:szCs w:val="20"/>
              </w:rPr>
            </w:pPr>
            <w:r w:rsidRPr="00540E40">
              <w:rPr>
                <w:rFonts w:ascii="Arial" w:hAnsi="Arial" w:cs="Arial"/>
                <w:sz w:val="20"/>
                <w:szCs w:val="20"/>
              </w:rPr>
              <w:t xml:space="preserve">dofinansowanego ze źródeł programu </w:t>
            </w:r>
            <w:r w:rsidR="00261CA3" w:rsidRPr="00540E40">
              <w:rPr>
                <w:rFonts w:ascii="Arial" w:hAnsi="Arial" w:cs="Arial"/>
                <w:sz w:val="20"/>
                <w:szCs w:val="20"/>
              </w:rPr>
              <w:t xml:space="preserve">Fundusze Europejskie dla </w:t>
            </w:r>
            <w:r w:rsidR="00105F9D">
              <w:rPr>
                <w:rFonts w:ascii="Arial" w:hAnsi="Arial" w:cs="Arial"/>
                <w:sz w:val="20"/>
                <w:szCs w:val="20"/>
              </w:rPr>
              <w:t xml:space="preserve">Łódzkiego </w:t>
            </w:r>
            <w:r w:rsidR="00261CA3" w:rsidRPr="00540E40">
              <w:rPr>
                <w:rFonts w:ascii="Arial" w:hAnsi="Arial" w:cs="Arial"/>
                <w:sz w:val="20"/>
                <w:szCs w:val="20"/>
              </w:rPr>
              <w:t>2021-2027</w:t>
            </w:r>
            <w:r w:rsidR="00DD1F19" w:rsidRPr="00540E40">
              <w:rPr>
                <w:rFonts w:ascii="Arial" w:hAnsi="Arial" w:cs="Arial"/>
                <w:sz w:val="20"/>
                <w:szCs w:val="20"/>
              </w:rPr>
              <w:t xml:space="preserve">, </w:t>
            </w:r>
            <w:r w:rsidR="00105F9D" w:rsidRPr="00105F9D">
              <w:rPr>
                <w:rFonts w:ascii="Arial" w:hAnsi="Arial" w:cs="Arial"/>
                <w:sz w:val="20"/>
                <w:szCs w:val="20"/>
              </w:rPr>
              <w:t>Priorytet FELD.07 Fundusze europejskie dla zatrudnienia i integracji w Łódzkiem</w:t>
            </w:r>
          </w:p>
          <w:p w14:paraId="69DF7A0B" w14:textId="505CA433" w:rsidR="00105F9D" w:rsidRPr="00540E40" w:rsidRDefault="00105F9D" w:rsidP="00AB4CAB">
            <w:pPr>
              <w:jc w:val="both"/>
              <w:rPr>
                <w:rFonts w:ascii="Arial" w:hAnsi="Arial" w:cs="Arial"/>
                <w:sz w:val="20"/>
                <w:szCs w:val="20"/>
              </w:rPr>
            </w:pPr>
            <w:r w:rsidRPr="00105F9D">
              <w:rPr>
                <w:rFonts w:ascii="Arial" w:hAnsi="Arial" w:cs="Arial"/>
                <w:sz w:val="20"/>
                <w:szCs w:val="20"/>
              </w:rPr>
              <w:t>Działanie FELD.07.09 Usługi społeczne i zdrowotne</w:t>
            </w:r>
          </w:p>
        </w:tc>
      </w:tr>
      <w:tr w:rsidR="00DC61F3" w:rsidRPr="00540E40" w14:paraId="69DF7A10" w14:textId="77777777" w:rsidTr="00C7431C">
        <w:tc>
          <w:tcPr>
            <w:tcW w:w="3261" w:type="dxa"/>
          </w:tcPr>
          <w:p w14:paraId="69DF7A0D" w14:textId="77777777" w:rsidR="00DC61F3" w:rsidRPr="00540E40" w:rsidRDefault="00DC61F3" w:rsidP="00C7431C">
            <w:pPr>
              <w:rPr>
                <w:rFonts w:ascii="Arial" w:hAnsi="Arial" w:cs="Arial"/>
                <w:sz w:val="20"/>
                <w:szCs w:val="20"/>
              </w:rPr>
            </w:pPr>
            <w:r w:rsidRPr="00540E40">
              <w:rPr>
                <w:rFonts w:ascii="Arial" w:hAnsi="Arial" w:cs="Arial"/>
                <w:sz w:val="20"/>
                <w:szCs w:val="20"/>
              </w:rPr>
              <w:t>Zwięzłe określenie przedmiotu zamówienia</w:t>
            </w:r>
          </w:p>
        </w:tc>
        <w:tc>
          <w:tcPr>
            <w:tcW w:w="5843" w:type="dxa"/>
          </w:tcPr>
          <w:p w14:paraId="5762A44C" w14:textId="77777777" w:rsidR="00682A9D" w:rsidRPr="00682A9D" w:rsidRDefault="00682A9D" w:rsidP="00682A9D">
            <w:pPr>
              <w:jc w:val="both"/>
              <w:rPr>
                <w:rFonts w:ascii="Arial" w:hAnsi="Arial" w:cs="Arial"/>
                <w:sz w:val="20"/>
                <w:szCs w:val="20"/>
              </w:rPr>
            </w:pPr>
            <w:r w:rsidRPr="00682A9D">
              <w:rPr>
                <w:rFonts w:ascii="Arial" w:hAnsi="Arial" w:cs="Arial"/>
                <w:sz w:val="20"/>
                <w:szCs w:val="20"/>
              </w:rPr>
              <w:t>Przedmiotem zamówienia jest remont pomieszczenia, dawniej zaadaptowanego na stołówkę w lokalu administracyjno-biurowym będącym siedzibą MGOPS w Łasku, znajdującym się na parterze w budynku administracyjnym.</w:t>
            </w:r>
          </w:p>
          <w:p w14:paraId="69DF7A0F" w14:textId="410BA443" w:rsidR="006D0616" w:rsidRPr="00540E40" w:rsidRDefault="006D0616" w:rsidP="009A56CB">
            <w:pPr>
              <w:jc w:val="both"/>
              <w:rPr>
                <w:rFonts w:ascii="Arial" w:hAnsi="Arial" w:cs="Arial"/>
                <w:sz w:val="20"/>
                <w:szCs w:val="20"/>
              </w:rPr>
            </w:pPr>
          </w:p>
        </w:tc>
      </w:tr>
      <w:tr w:rsidR="00DC61F3" w:rsidRPr="00540E40" w14:paraId="69DF7A14" w14:textId="77777777" w:rsidTr="00C7431C">
        <w:tc>
          <w:tcPr>
            <w:tcW w:w="3261" w:type="dxa"/>
          </w:tcPr>
          <w:p w14:paraId="69DF7A11" w14:textId="77777777" w:rsidR="00DC61F3" w:rsidRPr="00540E40" w:rsidRDefault="00DC61F3" w:rsidP="00C7431C">
            <w:pPr>
              <w:rPr>
                <w:rFonts w:ascii="Arial" w:hAnsi="Arial" w:cs="Arial"/>
                <w:sz w:val="20"/>
                <w:szCs w:val="20"/>
              </w:rPr>
            </w:pPr>
            <w:r w:rsidRPr="00540E40">
              <w:rPr>
                <w:rFonts w:ascii="Arial" w:hAnsi="Arial" w:cs="Arial"/>
                <w:sz w:val="20"/>
                <w:szCs w:val="20"/>
              </w:rPr>
              <w:lastRenderedPageBreak/>
              <w:t>Wspólny Słownik Zamówień (kod-y CPV przedmiotu zamówienia)</w:t>
            </w:r>
          </w:p>
        </w:tc>
        <w:tc>
          <w:tcPr>
            <w:tcW w:w="5843" w:type="dxa"/>
          </w:tcPr>
          <w:p w14:paraId="64F63F3C" w14:textId="77777777" w:rsidR="008E328B" w:rsidRPr="008E328B" w:rsidRDefault="008E328B" w:rsidP="008E328B">
            <w:pPr>
              <w:jc w:val="both"/>
              <w:rPr>
                <w:rFonts w:ascii="Arial" w:hAnsi="Arial" w:cs="Arial"/>
                <w:sz w:val="20"/>
                <w:szCs w:val="20"/>
              </w:rPr>
            </w:pPr>
            <w:r w:rsidRPr="008E328B">
              <w:rPr>
                <w:rFonts w:ascii="Arial" w:hAnsi="Arial" w:cs="Arial"/>
                <w:sz w:val="20"/>
                <w:szCs w:val="20"/>
              </w:rPr>
              <w:t>45000000-7 - Roboty budowlane</w:t>
            </w:r>
          </w:p>
          <w:p w14:paraId="69DF7A13" w14:textId="55E4DC34" w:rsidR="00916C58" w:rsidRPr="00540E40" w:rsidRDefault="008E328B" w:rsidP="008E328B">
            <w:pPr>
              <w:jc w:val="both"/>
              <w:rPr>
                <w:rFonts w:ascii="Arial" w:hAnsi="Arial" w:cs="Arial"/>
                <w:sz w:val="20"/>
                <w:szCs w:val="20"/>
              </w:rPr>
            </w:pPr>
            <w:r w:rsidRPr="008E328B">
              <w:rPr>
                <w:rFonts w:ascii="Arial" w:hAnsi="Arial" w:cs="Arial"/>
                <w:sz w:val="20"/>
                <w:szCs w:val="20"/>
              </w:rPr>
              <w:t>45453000-7 Roboty remontowe i renowacyjne</w:t>
            </w:r>
          </w:p>
        </w:tc>
      </w:tr>
    </w:tbl>
    <w:p w14:paraId="67D14C84" w14:textId="77777777" w:rsidR="007B18AA" w:rsidRPr="00540E40" w:rsidRDefault="007B18AA" w:rsidP="00DC61F3">
      <w:pPr>
        <w:jc w:val="both"/>
        <w:rPr>
          <w:rFonts w:ascii="Arial" w:hAnsi="Arial" w:cs="Arial"/>
          <w:sz w:val="20"/>
          <w:szCs w:val="20"/>
        </w:rPr>
      </w:pPr>
    </w:p>
    <w:p w14:paraId="69DF7A17" w14:textId="77777777" w:rsidR="00DC61F3" w:rsidRPr="00540E40" w:rsidRDefault="00DC61F3" w:rsidP="00DC61F3">
      <w:pPr>
        <w:jc w:val="both"/>
        <w:rPr>
          <w:rFonts w:ascii="Arial" w:eastAsia="Arial" w:hAnsi="Arial" w:cs="Arial"/>
          <w:b/>
          <w:sz w:val="20"/>
          <w:szCs w:val="20"/>
          <w:u w:val="single"/>
        </w:rPr>
      </w:pPr>
      <w:r w:rsidRPr="00540E40">
        <w:rPr>
          <w:rFonts w:ascii="Arial" w:eastAsia="Arial" w:hAnsi="Arial" w:cs="Arial"/>
          <w:b/>
          <w:sz w:val="20"/>
          <w:szCs w:val="20"/>
          <w:u w:val="single"/>
        </w:rPr>
        <w:t>3.2 Szczegółowy opis przedmiotu zamówienia:</w:t>
      </w:r>
    </w:p>
    <w:p w14:paraId="69DF7A18" w14:textId="77777777" w:rsidR="00DC61F3" w:rsidRPr="00540E40" w:rsidRDefault="00DC61F3" w:rsidP="00DC61F3">
      <w:pPr>
        <w:jc w:val="both"/>
        <w:rPr>
          <w:rFonts w:ascii="Arial" w:eastAsia="Arial" w:hAnsi="Arial" w:cs="Arial"/>
          <w:sz w:val="20"/>
          <w:szCs w:val="20"/>
        </w:rPr>
      </w:pPr>
    </w:p>
    <w:tbl>
      <w:tblPr>
        <w:tblW w:w="9073"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7"/>
        <w:gridCol w:w="8356"/>
      </w:tblGrid>
      <w:tr w:rsidR="00DC61F3" w:rsidRPr="00540E40" w14:paraId="69DF7A27" w14:textId="77777777" w:rsidTr="00AF4013">
        <w:trPr>
          <w:trHeight w:val="5866"/>
        </w:trPr>
        <w:tc>
          <w:tcPr>
            <w:tcW w:w="717" w:type="dxa"/>
          </w:tcPr>
          <w:p w14:paraId="69DF7A19"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3.2.1</w:t>
            </w:r>
          </w:p>
        </w:tc>
        <w:tc>
          <w:tcPr>
            <w:tcW w:w="8356" w:type="dxa"/>
          </w:tcPr>
          <w:p w14:paraId="1C21A8BC" w14:textId="77777777" w:rsidR="00682A9D" w:rsidRPr="00682A9D" w:rsidRDefault="00682A9D" w:rsidP="00682A9D">
            <w:pPr>
              <w:jc w:val="both"/>
              <w:rPr>
                <w:rFonts w:ascii="Arial" w:hAnsi="Arial" w:cs="Arial"/>
                <w:sz w:val="20"/>
                <w:szCs w:val="20"/>
              </w:rPr>
            </w:pPr>
            <w:bookmarkStart w:id="0" w:name="_Hlk223036959"/>
            <w:r w:rsidRPr="00682A9D">
              <w:rPr>
                <w:rFonts w:ascii="Arial" w:hAnsi="Arial" w:cs="Arial"/>
                <w:sz w:val="20"/>
                <w:szCs w:val="20"/>
              </w:rPr>
              <w:t>Przedmiotem zamówienia jest remont pomieszczenia, dawniej zaadaptowanego na stołówkę w lokalu administracyjno-biurowym będącym siedzibą MGOPS w Łasku, znajdującym się na parterze w budynku administracyjnym.</w:t>
            </w:r>
          </w:p>
          <w:bookmarkEnd w:id="0"/>
          <w:p w14:paraId="0A6CA872" w14:textId="77777777" w:rsidR="008D471F" w:rsidRPr="008D471F" w:rsidRDefault="008D471F" w:rsidP="008D471F">
            <w:pPr>
              <w:jc w:val="both"/>
              <w:rPr>
                <w:rFonts w:ascii="Arial" w:hAnsi="Arial" w:cs="Arial"/>
                <w:sz w:val="20"/>
                <w:szCs w:val="20"/>
              </w:rPr>
            </w:pPr>
          </w:p>
          <w:p w14:paraId="0586DADC" w14:textId="77777777" w:rsidR="008D471F" w:rsidRPr="008D471F" w:rsidRDefault="008D471F" w:rsidP="008D471F">
            <w:pPr>
              <w:jc w:val="both"/>
              <w:rPr>
                <w:rFonts w:ascii="Arial" w:hAnsi="Arial" w:cs="Arial"/>
                <w:sz w:val="20"/>
                <w:szCs w:val="20"/>
              </w:rPr>
            </w:pPr>
            <w:r w:rsidRPr="008D471F">
              <w:rPr>
                <w:rFonts w:ascii="Arial" w:hAnsi="Arial" w:cs="Arial"/>
                <w:sz w:val="20"/>
                <w:szCs w:val="20"/>
              </w:rPr>
              <w:t>Zakres prac obejmuje:</w:t>
            </w:r>
          </w:p>
          <w:p w14:paraId="2186DB4D" w14:textId="77777777" w:rsidR="008D471F" w:rsidRPr="008D471F" w:rsidRDefault="008D471F" w:rsidP="008D471F">
            <w:pPr>
              <w:jc w:val="both"/>
              <w:rPr>
                <w:rFonts w:ascii="Arial" w:hAnsi="Arial" w:cs="Arial"/>
                <w:sz w:val="20"/>
                <w:szCs w:val="20"/>
              </w:rPr>
            </w:pPr>
          </w:p>
          <w:p w14:paraId="3CE3B61D" w14:textId="77777777" w:rsidR="00FD0986" w:rsidRDefault="00D86CD9" w:rsidP="00D86CD9">
            <w:pPr>
              <w:jc w:val="both"/>
              <w:rPr>
                <w:rFonts w:ascii="Arial" w:hAnsi="Arial" w:cs="Arial"/>
                <w:sz w:val="20"/>
                <w:szCs w:val="20"/>
              </w:rPr>
            </w:pPr>
            <w:r w:rsidRPr="00D86CD9">
              <w:rPr>
                <w:rFonts w:ascii="Arial" w:hAnsi="Arial" w:cs="Arial"/>
                <w:b/>
                <w:sz w:val="20"/>
                <w:szCs w:val="20"/>
              </w:rPr>
              <w:t>REMONT STOŁÓWKI:</w:t>
            </w:r>
            <w:r w:rsidRPr="00D86CD9">
              <w:rPr>
                <w:rFonts w:ascii="Arial" w:hAnsi="Arial" w:cs="Arial"/>
                <w:sz w:val="20"/>
                <w:szCs w:val="20"/>
              </w:rPr>
              <w:t xml:space="preserve">  </w:t>
            </w:r>
          </w:p>
          <w:p w14:paraId="184363C0" w14:textId="27B098D4" w:rsidR="00D86CD9" w:rsidRPr="00D86CD9" w:rsidRDefault="00D86CD9" w:rsidP="00D86CD9">
            <w:pPr>
              <w:jc w:val="both"/>
              <w:rPr>
                <w:rFonts w:ascii="Arial" w:hAnsi="Arial" w:cs="Arial"/>
                <w:sz w:val="20"/>
                <w:szCs w:val="20"/>
              </w:rPr>
            </w:pPr>
            <w:r w:rsidRPr="00D86CD9">
              <w:rPr>
                <w:rFonts w:ascii="Arial" w:hAnsi="Arial" w:cs="Arial"/>
                <w:sz w:val="20"/>
                <w:szCs w:val="20"/>
              </w:rPr>
              <w:t>Pomieszczenie o wymiarach:</w:t>
            </w:r>
            <w:r w:rsidRPr="00D86CD9">
              <w:rPr>
                <w:rFonts w:ascii="Arial" w:hAnsi="Arial" w:cs="Arial"/>
                <w:b/>
                <w:sz w:val="20"/>
                <w:szCs w:val="20"/>
              </w:rPr>
              <w:t xml:space="preserve"> </w:t>
            </w:r>
            <w:r w:rsidRPr="00D86CD9">
              <w:rPr>
                <w:rFonts w:ascii="Arial" w:hAnsi="Arial" w:cs="Arial"/>
                <w:sz w:val="20"/>
                <w:szCs w:val="20"/>
              </w:rPr>
              <w:t>szerokość 6 m x długość 22 m, wysokość 3,15 m</w:t>
            </w:r>
          </w:p>
          <w:p w14:paraId="6C5679F7" w14:textId="77777777" w:rsidR="00D86CD9" w:rsidRPr="00D86CD9" w:rsidRDefault="00D86CD9" w:rsidP="00D86CD9">
            <w:pPr>
              <w:jc w:val="both"/>
              <w:rPr>
                <w:rFonts w:ascii="Arial" w:hAnsi="Arial" w:cs="Arial"/>
                <w:sz w:val="20"/>
                <w:szCs w:val="20"/>
                <w:u w:val="single"/>
              </w:rPr>
            </w:pPr>
            <w:r w:rsidRPr="00D86CD9">
              <w:rPr>
                <w:rFonts w:ascii="Arial" w:hAnsi="Arial" w:cs="Arial"/>
                <w:sz w:val="20"/>
                <w:szCs w:val="20"/>
                <w:u w:val="single"/>
              </w:rPr>
              <w:t>Zakres prac podstawowych:</w:t>
            </w:r>
          </w:p>
          <w:p w14:paraId="4C91E1EE" w14:textId="77777777" w:rsidR="00D86CD9" w:rsidRPr="00D86CD9" w:rsidRDefault="00D86CD9" w:rsidP="00D86CD9">
            <w:pPr>
              <w:numPr>
                <w:ilvl w:val="0"/>
                <w:numId w:val="35"/>
              </w:numPr>
              <w:jc w:val="both"/>
              <w:rPr>
                <w:rFonts w:ascii="Arial" w:hAnsi="Arial" w:cs="Arial"/>
                <w:sz w:val="20"/>
                <w:szCs w:val="20"/>
              </w:rPr>
            </w:pPr>
            <w:r w:rsidRPr="00D86CD9">
              <w:rPr>
                <w:rFonts w:ascii="Arial" w:hAnsi="Arial" w:cs="Arial"/>
                <w:sz w:val="20"/>
                <w:szCs w:val="20"/>
              </w:rPr>
              <w:t>prace rozbiórkowo-porządkowe (zabezpieczenie elementów pomieszczenia takich jak: okien, parapetów, instalacji, elementów wyposażenia, demontaż boazerii ściennej wraz z elementami mocującymi, demontaż listew przypodłogowych, zerwanie istniejącej podłogi wraz z warstwami podkładowymi, demontaż opraw oświetleniowych sufitowych, demontaż istniejących gniazd elektrycznych, oczyszczenie powierzchni ścian i podłoża po demontażu, wywóz i utylizacja odpadów rozbiórkowych na bieżąco, prace porządkowe)</w:t>
            </w:r>
          </w:p>
          <w:p w14:paraId="13954234" w14:textId="77777777" w:rsidR="00D86CD9" w:rsidRPr="00D86CD9" w:rsidRDefault="00D86CD9" w:rsidP="00D86CD9">
            <w:pPr>
              <w:numPr>
                <w:ilvl w:val="0"/>
                <w:numId w:val="35"/>
              </w:numPr>
              <w:jc w:val="both"/>
              <w:rPr>
                <w:rFonts w:ascii="Arial" w:hAnsi="Arial" w:cs="Arial"/>
                <w:sz w:val="20"/>
                <w:szCs w:val="20"/>
              </w:rPr>
            </w:pPr>
            <w:r w:rsidRPr="00D86CD9">
              <w:rPr>
                <w:rFonts w:ascii="Arial" w:hAnsi="Arial" w:cs="Arial"/>
                <w:sz w:val="20"/>
                <w:szCs w:val="20"/>
              </w:rPr>
              <w:t>Wyznaczenie stref roboczych i zabezpieczenie ciągów komunikacyjnych w czynnym budynku</w:t>
            </w:r>
          </w:p>
          <w:p w14:paraId="60197717" w14:textId="77777777" w:rsidR="00D86CD9" w:rsidRPr="00D86CD9" w:rsidRDefault="00D86CD9" w:rsidP="00D86CD9">
            <w:pPr>
              <w:jc w:val="both"/>
              <w:rPr>
                <w:rFonts w:ascii="Arial" w:hAnsi="Arial" w:cs="Arial"/>
                <w:sz w:val="20"/>
                <w:szCs w:val="20"/>
              </w:rPr>
            </w:pPr>
          </w:p>
          <w:p w14:paraId="4BFAA205" w14:textId="43ED8A3A" w:rsidR="00D86CD9" w:rsidRPr="00D86CD9" w:rsidRDefault="00D86CD9" w:rsidP="00D86CD9">
            <w:pPr>
              <w:jc w:val="both"/>
              <w:rPr>
                <w:rFonts w:ascii="Arial" w:hAnsi="Arial" w:cs="Arial"/>
                <w:sz w:val="20"/>
                <w:szCs w:val="20"/>
                <w:u w:val="single"/>
              </w:rPr>
            </w:pPr>
            <w:r w:rsidRPr="00D86CD9">
              <w:rPr>
                <w:rFonts w:ascii="Arial" w:hAnsi="Arial" w:cs="Arial"/>
                <w:sz w:val="20"/>
                <w:szCs w:val="20"/>
                <w:u w:val="single"/>
              </w:rPr>
              <w:t>PRACE SUFITOWE: (6m x22 m)</w:t>
            </w:r>
          </w:p>
          <w:p w14:paraId="69266C89" w14:textId="77777777" w:rsidR="00D86CD9" w:rsidRPr="00D86CD9" w:rsidRDefault="00D86CD9" w:rsidP="00D86CD9">
            <w:pPr>
              <w:numPr>
                <w:ilvl w:val="0"/>
                <w:numId w:val="36"/>
              </w:numPr>
              <w:jc w:val="both"/>
              <w:rPr>
                <w:rFonts w:ascii="Arial" w:hAnsi="Arial" w:cs="Arial"/>
                <w:sz w:val="20"/>
                <w:szCs w:val="20"/>
              </w:rPr>
            </w:pPr>
            <w:r w:rsidRPr="00D86CD9">
              <w:rPr>
                <w:rFonts w:ascii="Arial" w:hAnsi="Arial" w:cs="Arial"/>
                <w:sz w:val="20"/>
                <w:szCs w:val="20"/>
              </w:rPr>
              <w:t>przygotowanie sufitu: pozbycie się gipsowej sztukaterii z sufitu (skuwanie, szlifowanie)</w:t>
            </w:r>
          </w:p>
          <w:p w14:paraId="021EB1FE" w14:textId="77777777" w:rsidR="00D86CD9" w:rsidRPr="00D86CD9" w:rsidRDefault="00D86CD9" w:rsidP="00D86CD9">
            <w:pPr>
              <w:numPr>
                <w:ilvl w:val="0"/>
                <w:numId w:val="36"/>
              </w:numPr>
              <w:jc w:val="both"/>
              <w:rPr>
                <w:rFonts w:ascii="Arial" w:hAnsi="Arial" w:cs="Arial"/>
                <w:sz w:val="20"/>
                <w:szCs w:val="20"/>
              </w:rPr>
            </w:pPr>
            <w:r w:rsidRPr="00D86CD9">
              <w:rPr>
                <w:rFonts w:ascii="Arial" w:hAnsi="Arial" w:cs="Arial"/>
                <w:sz w:val="20"/>
                <w:szCs w:val="20"/>
              </w:rPr>
              <w:t>demontaż lamp sufitowych</w:t>
            </w:r>
          </w:p>
          <w:p w14:paraId="6E9F182A" w14:textId="77777777" w:rsidR="00D86CD9" w:rsidRPr="00D86CD9" w:rsidRDefault="00D86CD9" w:rsidP="00D86CD9">
            <w:pPr>
              <w:numPr>
                <w:ilvl w:val="0"/>
                <w:numId w:val="36"/>
              </w:numPr>
              <w:jc w:val="both"/>
              <w:rPr>
                <w:rFonts w:ascii="Arial" w:hAnsi="Arial" w:cs="Arial"/>
                <w:sz w:val="20"/>
                <w:szCs w:val="20"/>
              </w:rPr>
            </w:pPr>
            <w:r w:rsidRPr="00D86CD9">
              <w:rPr>
                <w:rFonts w:ascii="Arial" w:hAnsi="Arial" w:cs="Arial"/>
                <w:sz w:val="20"/>
                <w:szCs w:val="20"/>
              </w:rPr>
              <w:t>demontaż czterech wlotów wentylacyjnych</w:t>
            </w:r>
          </w:p>
          <w:p w14:paraId="686EFA9E" w14:textId="0ADCA8A4" w:rsidR="00D86CD9" w:rsidRPr="00D86CD9" w:rsidRDefault="00D86CD9" w:rsidP="00D86CD9">
            <w:pPr>
              <w:numPr>
                <w:ilvl w:val="0"/>
                <w:numId w:val="36"/>
              </w:numPr>
              <w:jc w:val="both"/>
              <w:rPr>
                <w:rFonts w:ascii="Arial" w:hAnsi="Arial" w:cs="Arial"/>
                <w:sz w:val="20"/>
                <w:szCs w:val="20"/>
              </w:rPr>
            </w:pPr>
            <w:r w:rsidRPr="00D86CD9">
              <w:rPr>
                <w:rFonts w:ascii="Arial" w:hAnsi="Arial" w:cs="Arial"/>
                <w:sz w:val="20"/>
                <w:szCs w:val="20"/>
              </w:rPr>
              <w:t>montaż sufitu podwieszanego (około 132 m</w:t>
            </w:r>
            <w:r w:rsidRPr="00D86CD9">
              <w:rPr>
                <w:rFonts w:ascii="Arial" w:hAnsi="Arial" w:cs="Arial"/>
                <w:sz w:val="20"/>
                <w:szCs w:val="20"/>
                <w:vertAlign w:val="superscript"/>
              </w:rPr>
              <w:t>2)</w:t>
            </w:r>
          </w:p>
          <w:p w14:paraId="04917DCE" w14:textId="77777777" w:rsidR="00D86CD9" w:rsidRPr="00D86CD9" w:rsidRDefault="00D86CD9" w:rsidP="00D86CD9">
            <w:pPr>
              <w:numPr>
                <w:ilvl w:val="0"/>
                <w:numId w:val="36"/>
              </w:numPr>
              <w:jc w:val="both"/>
              <w:rPr>
                <w:rFonts w:ascii="Arial" w:hAnsi="Arial" w:cs="Arial"/>
                <w:sz w:val="20"/>
                <w:szCs w:val="20"/>
              </w:rPr>
            </w:pPr>
            <w:r w:rsidRPr="00D86CD9">
              <w:rPr>
                <w:rFonts w:ascii="Arial" w:hAnsi="Arial" w:cs="Arial"/>
                <w:sz w:val="20"/>
                <w:szCs w:val="20"/>
              </w:rPr>
              <w:t>gruntowanie i malowanie sufitu</w:t>
            </w:r>
          </w:p>
          <w:p w14:paraId="5C940BB8" w14:textId="77777777" w:rsidR="00D86CD9" w:rsidRPr="00D86CD9" w:rsidRDefault="00D86CD9" w:rsidP="00D86CD9">
            <w:pPr>
              <w:numPr>
                <w:ilvl w:val="0"/>
                <w:numId w:val="36"/>
              </w:numPr>
              <w:jc w:val="both"/>
              <w:rPr>
                <w:rFonts w:ascii="Arial" w:hAnsi="Arial" w:cs="Arial"/>
                <w:sz w:val="20"/>
                <w:szCs w:val="20"/>
              </w:rPr>
            </w:pPr>
            <w:r w:rsidRPr="00D86CD9">
              <w:rPr>
                <w:rFonts w:ascii="Arial" w:hAnsi="Arial" w:cs="Arial"/>
                <w:sz w:val="20"/>
                <w:szCs w:val="20"/>
              </w:rPr>
              <w:t>montaż wentylacji sufitowej (4 szt.)</w:t>
            </w:r>
          </w:p>
          <w:p w14:paraId="3692816A" w14:textId="77777777" w:rsidR="00D86CD9" w:rsidRPr="00D86CD9" w:rsidRDefault="00D86CD9" w:rsidP="00D86CD9">
            <w:pPr>
              <w:numPr>
                <w:ilvl w:val="0"/>
                <w:numId w:val="36"/>
              </w:numPr>
              <w:jc w:val="both"/>
              <w:rPr>
                <w:rFonts w:ascii="Arial" w:hAnsi="Arial" w:cs="Arial"/>
                <w:sz w:val="20"/>
                <w:szCs w:val="20"/>
              </w:rPr>
            </w:pPr>
            <w:r w:rsidRPr="00D86CD9">
              <w:rPr>
                <w:rFonts w:ascii="Arial" w:hAnsi="Arial" w:cs="Arial"/>
                <w:sz w:val="20"/>
                <w:szCs w:val="20"/>
              </w:rPr>
              <w:t>montaż oświetlenia (plafony x 16 szt.)</w:t>
            </w:r>
          </w:p>
          <w:p w14:paraId="2D7B84BE" w14:textId="4E3E5FB0" w:rsidR="00D86CD9" w:rsidRPr="00D86CD9" w:rsidRDefault="00D86CD9" w:rsidP="00D86CD9">
            <w:pPr>
              <w:jc w:val="both"/>
              <w:rPr>
                <w:rFonts w:ascii="Arial" w:hAnsi="Arial" w:cs="Arial"/>
                <w:sz w:val="20"/>
                <w:szCs w:val="20"/>
                <w:u w:val="single"/>
              </w:rPr>
            </w:pPr>
            <w:r w:rsidRPr="00D86CD9">
              <w:rPr>
                <w:rFonts w:ascii="Arial" w:hAnsi="Arial" w:cs="Arial"/>
                <w:sz w:val="20"/>
                <w:szCs w:val="20"/>
                <w:u w:val="single"/>
              </w:rPr>
              <w:t>ROBOTY WYKOŃCZENIOWE ŚCIAN dł: 6 m</w:t>
            </w:r>
          </w:p>
          <w:p w14:paraId="76A04091" w14:textId="77777777" w:rsidR="00D86CD9" w:rsidRPr="00D86CD9" w:rsidRDefault="00D86CD9" w:rsidP="00D86CD9">
            <w:pPr>
              <w:numPr>
                <w:ilvl w:val="0"/>
                <w:numId w:val="37"/>
              </w:numPr>
              <w:jc w:val="both"/>
              <w:rPr>
                <w:rFonts w:ascii="Arial" w:hAnsi="Arial" w:cs="Arial"/>
                <w:sz w:val="20"/>
                <w:szCs w:val="20"/>
              </w:rPr>
            </w:pPr>
            <w:r w:rsidRPr="00D86CD9">
              <w:rPr>
                <w:rFonts w:ascii="Arial" w:hAnsi="Arial" w:cs="Arial"/>
                <w:sz w:val="20"/>
                <w:szCs w:val="20"/>
              </w:rPr>
              <w:t>demontaż boazerii ściennej wraz z elementami mocującymi</w:t>
            </w:r>
          </w:p>
          <w:p w14:paraId="7CD9E8D1" w14:textId="77777777" w:rsidR="00D86CD9" w:rsidRPr="00D86CD9" w:rsidRDefault="00D86CD9" w:rsidP="00D86CD9">
            <w:pPr>
              <w:numPr>
                <w:ilvl w:val="0"/>
                <w:numId w:val="37"/>
              </w:numPr>
              <w:jc w:val="both"/>
              <w:rPr>
                <w:rFonts w:ascii="Arial" w:hAnsi="Arial" w:cs="Arial"/>
                <w:sz w:val="20"/>
                <w:szCs w:val="20"/>
              </w:rPr>
            </w:pPr>
            <w:r w:rsidRPr="00D86CD9">
              <w:rPr>
                <w:rFonts w:ascii="Arial" w:hAnsi="Arial" w:cs="Arial"/>
                <w:sz w:val="20"/>
                <w:szCs w:val="20"/>
              </w:rPr>
              <w:t>obróbka starych okien od strony wewnętrznej stołówki.</w:t>
            </w:r>
          </w:p>
          <w:p w14:paraId="4EC59ABA" w14:textId="77777777" w:rsidR="00D86CD9" w:rsidRPr="00D86CD9" w:rsidRDefault="00D86CD9" w:rsidP="00D86CD9">
            <w:pPr>
              <w:numPr>
                <w:ilvl w:val="0"/>
                <w:numId w:val="37"/>
              </w:numPr>
              <w:jc w:val="both"/>
              <w:rPr>
                <w:rFonts w:ascii="Arial" w:hAnsi="Arial" w:cs="Arial"/>
                <w:sz w:val="20"/>
                <w:szCs w:val="20"/>
              </w:rPr>
            </w:pPr>
            <w:r w:rsidRPr="00D86CD9">
              <w:rPr>
                <w:rFonts w:ascii="Arial" w:hAnsi="Arial" w:cs="Arial"/>
                <w:sz w:val="20"/>
                <w:szCs w:val="20"/>
              </w:rPr>
              <w:t>demontaż gniazdek elektrycznych ( 5 szt.)</w:t>
            </w:r>
          </w:p>
          <w:p w14:paraId="0DCDB4B4" w14:textId="279FC898" w:rsidR="00D86CD9" w:rsidRPr="00D86CD9" w:rsidRDefault="00FD0986" w:rsidP="00D86CD9">
            <w:pPr>
              <w:numPr>
                <w:ilvl w:val="0"/>
                <w:numId w:val="37"/>
              </w:numPr>
              <w:jc w:val="both"/>
              <w:rPr>
                <w:rFonts w:ascii="Arial" w:hAnsi="Arial" w:cs="Arial"/>
                <w:sz w:val="20"/>
                <w:szCs w:val="20"/>
              </w:rPr>
            </w:pPr>
            <w:r w:rsidRPr="00D86CD9">
              <w:rPr>
                <w:rFonts w:ascii="Arial" w:hAnsi="Arial" w:cs="Arial"/>
                <w:sz w:val="20"/>
                <w:szCs w:val="20"/>
              </w:rPr>
              <w:t>wyrównanie, uzupełnienie</w:t>
            </w:r>
            <w:r w:rsidR="00D86CD9" w:rsidRPr="00D86CD9">
              <w:rPr>
                <w:rFonts w:ascii="Arial" w:hAnsi="Arial" w:cs="Arial"/>
                <w:sz w:val="20"/>
                <w:szCs w:val="20"/>
              </w:rPr>
              <w:t xml:space="preserve"> i zamurowanie ubytków ścian (w tym dwie wnęki na okna podawcze, znajdujące się w ścianie)  </w:t>
            </w:r>
          </w:p>
          <w:p w14:paraId="279A1CC8" w14:textId="77777777" w:rsidR="00D86CD9" w:rsidRPr="00D86CD9" w:rsidRDefault="00D86CD9" w:rsidP="00D86CD9">
            <w:pPr>
              <w:numPr>
                <w:ilvl w:val="0"/>
                <w:numId w:val="37"/>
              </w:numPr>
              <w:jc w:val="both"/>
              <w:rPr>
                <w:rFonts w:ascii="Arial" w:hAnsi="Arial" w:cs="Arial"/>
                <w:sz w:val="20"/>
                <w:szCs w:val="20"/>
              </w:rPr>
            </w:pPr>
            <w:r w:rsidRPr="00D86CD9">
              <w:rPr>
                <w:rFonts w:ascii="Arial" w:hAnsi="Arial" w:cs="Arial"/>
                <w:sz w:val="20"/>
                <w:szCs w:val="20"/>
              </w:rPr>
              <w:t>wykonanie otworów i montaż gniazd elektrycznych wraz z podłączeniem, szlicowanie przewodów</w:t>
            </w:r>
          </w:p>
          <w:p w14:paraId="5E4EF1C2" w14:textId="77777777" w:rsidR="00D86CD9" w:rsidRPr="00D86CD9" w:rsidRDefault="00D86CD9" w:rsidP="00D86CD9">
            <w:pPr>
              <w:numPr>
                <w:ilvl w:val="0"/>
                <w:numId w:val="37"/>
              </w:numPr>
              <w:jc w:val="both"/>
              <w:rPr>
                <w:rFonts w:ascii="Arial" w:hAnsi="Arial" w:cs="Arial"/>
                <w:sz w:val="20"/>
                <w:szCs w:val="20"/>
              </w:rPr>
            </w:pPr>
            <w:r w:rsidRPr="00D86CD9">
              <w:rPr>
                <w:rFonts w:ascii="Arial" w:hAnsi="Arial" w:cs="Arial"/>
                <w:sz w:val="20"/>
                <w:szCs w:val="20"/>
              </w:rPr>
              <w:t xml:space="preserve">wykonanie ściany działowej ( montaż z wygładzeniem) </w:t>
            </w:r>
          </w:p>
          <w:p w14:paraId="159D75CC" w14:textId="77777777" w:rsidR="00D86CD9" w:rsidRPr="00D86CD9" w:rsidRDefault="00D86CD9" w:rsidP="00D86CD9">
            <w:pPr>
              <w:numPr>
                <w:ilvl w:val="0"/>
                <w:numId w:val="37"/>
              </w:numPr>
              <w:jc w:val="both"/>
              <w:rPr>
                <w:rFonts w:ascii="Arial" w:hAnsi="Arial" w:cs="Arial"/>
                <w:sz w:val="20"/>
                <w:szCs w:val="20"/>
              </w:rPr>
            </w:pPr>
            <w:r w:rsidRPr="00D86CD9">
              <w:rPr>
                <w:rFonts w:ascii="Arial" w:hAnsi="Arial" w:cs="Arial"/>
                <w:sz w:val="20"/>
                <w:szCs w:val="20"/>
              </w:rPr>
              <w:t xml:space="preserve">wcięcie otworu pod drzwi </w:t>
            </w:r>
          </w:p>
          <w:p w14:paraId="54BCD02D" w14:textId="77777777" w:rsidR="00D86CD9" w:rsidRPr="00D86CD9" w:rsidRDefault="00D86CD9" w:rsidP="00D86CD9">
            <w:pPr>
              <w:numPr>
                <w:ilvl w:val="0"/>
                <w:numId w:val="37"/>
              </w:numPr>
              <w:jc w:val="both"/>
              <w:rPr>
                <w:rFonts w:ascii="Arial" w:hAnsi="Arial" w:cs="Arial"/>
                <w:sz w:val="20"/>
                <w:szCs w:val="20"/>
              </w:rPr>
            </w:pPr>
            <w:r w:rsidRPr="00D86CD9">
              <w:rPr>
                <w:rFonts w:ascii="Arial" w:hAnsi="Arial" w:cs="Arial"/>
                <w:sz w:val="20"/>
                <w:szCs w:val="20"/>
              </w:rPr>
              <w:t>montaż  i obróbka drzwi (2 szt.)</w:t>
            </w:r>
          </w:p>
          <w:p w14:paraId="6A8B299C" w14:textId="77777777" w:rsidR="00D86CD9" w:rsidRPr="00D86CD9" w:rsidRDefault="00D86CD9" w:rsidP="00D86CD9">
            <w:pPr>
              <w:numPr>
                <w:ilvl w:val="0"/>
                <w:numId w:val="37"/>
              </w:numPr>
              <w:jc w:val="both"/>
              <w:rPr>
                <w:rFonts w:ascii="Arial" w:hAnsi="Arial" w:cs="Arial"/>
                <w:sz w:val="20"/>
                <w:szCs w:val="20"/>
              </w:rPr>
            </w:pPr>
            <w:r w:rsidRPr="00D86CD9">
              <w:rPr>
                <w:rFonts w:ascii="Arial" w:hAnsi="Arial" w:cs="Arial"/>
                <w:sz w:val="20"/>
                <w:szCs w:val="20"/>
              </w:rPr>
              <w:t>gruntowanie, wykonanie gładzi gipsowej i malowanie ścian</w:t>
            </w:r>
          </w:p>
          <w:p w14:paraId="77C828A6" w14:textId="77777777" w:rsidR="00D86CD9" w:rsidRPr="00D86CD9" w:rsidRDefault="00D86CD9" w:rsidP="00D86CD9">
            <w:pPr>
              <w:jc w:val="both"/>
              <w:rPr>
                <w:rFonts w:ascii="Arial" w:hAnsi="Arial" w:cs="Arial"/>
                <w:sz w:val="20"/>
                <w:szCs w:val="20"/>
              </w:rPr>
            </w:pPr>
          </w:p>
          <w:p w14:paraId="54CC667C" w14:textId="77777777" w:rsidR="00D86CD9" w:rsidRPr="00D86CD9" w:rsidRDefault="00D86CD9" w:rsidP="00D86CD9">
            <w:pPr>
              <w:jc w:val="both"/>
              <w:rPr>
                <w:rFonts w:ascii="Arial" w:hAnsi="Arial" w:cs="Arial"/>
                <w:sz w:val="20"/>
                <w:szCs w:val="20"/>
                <w:u w:val="single"/>
              </w:rPr>
            </w:pPr>
            <w:r w:rsidRPr="00D86CD9">
              <w:rPr>
                <w:rFonts w:ascii="Arial" w:hAnsi="Arial" w:cs="Arial"/>
                <w:sz w:val="20"/>
                <w:szCs w:val="20"/>
                <w:u w:val="single"/>
              </w:rPr>
              <w:t>POSADZKI:</w:t>
            </w:r>
          </w:p>
          <w:p w14:paraId="40847864" w14:textId="77777777" w:rsidR="00D86CD9" w:rsidRPr="00D86CD9" w:rsidRDefault="00D86CD9" w:rsidP="00D86CD9">
            <w:pPr>
              <w:numPr>
                <w:ilvl w:val="0"/>
                <w:numId w:val="38"/>
              </w:numPr>
              <w:jc w:val="both"/>
              <w:rPr>
                <w:rFonts w:ascii="Arial" w:hAnsi="Arial" w:cs="Arial"/>
                <w:sz w:val="20"/>
                <w:szCs w:val="20"/>
              </w:rPr>
            </w:pPr>
            <w:r w:rsidRPr="00D86CD9">
              <w:rPr>
                <w:rFonts w:ascii="Arial" w:hAnsi="Arial" w:cs="Arial"/>
                <w:sz w:val="20"/>
                <w:szCs w:val="20"/>
              </w:rPr>
              <w:t>demontaż listew przypodłogowych, zerwanie istniejącej podłogi wraz z warstwami podkładowymi</w:t>
            </w:r>
          </w:p>
          <w:p w14:paraId="350B69E6" w14:textId="77777777" w:rsidR="00D86CD9" w:rsidRPr="00D86CD9" w:rsidRDefault="00D86CD9" w:rsidP="00D86CD9">
            <w:pPr>
              <w:numPr>
                <w:ilvl w:val="0"/>
                <w:numId w:val="38"/>
              </w:numPr>
              <w:jc w:val="both"/>
              <w:rPr>
                <w:rFonts w:ascii="Arial" w:hAnsi="Arial" w:cs="Arial"/>
                <w:sz w:val="20"/>
                <w:szCs w:val="20"/>
              </w:rPr>
            </w:pPr>
            <w:r w:rsidRPr="00D86CD9">
              <w:rPr>
                <w:rFonts w:ascii="Arial" w:hAnsi="Arial" w:cs="Arial"/>
                <w:sz w:val="20"/>
                <w:szCs w:val="20"/>
              </w:rPr>
              <w:t>montaż paneli podłogowych</w:t>
            </w:r>
          </w:p>
          <w:p w14:paraId="11EA60AB" w14:textId="77777777" w:rsidR="00D86CD9" w:rsidRPr="00D86CD9" w:rsidRDefault="00D86CD9" w:rsidP="00D86CD9">
            <w:pPr>
              <w:numPr>
                <w:ilvl w:val="0"/>
                <w:numId w:val="38"/>
              </w:numPr>
              <w:jc w:val="both"/>
              <w:rPr>
                <w:rFonts w:ascii="Arial" w:hAnsi="Arial" w:cs="Arial"/>
                <w:sz w:val="20"/>
                <w:szCs w:val="20"/>
              </w:rPr>
            </w:pPr>
            <w:r w:rsidRPr="00D86CD9">
              <w:rPr>
                <w:rFonts w:ascii="Arial" w:hAnsi="Arial" w:cs="Arial"/>
                <w:sz w:val="20"/>
                <w:szCs w:val="20"/>
              </w:rPr>
              <w:t>montaż listew podłogowych</w:t>
            </w:r>
          </w:p>
          <w:p w14:paraId="678B37DE" w14:textId="77777777" w:rsidR="00D86CD9" w:rsidRPr="00D86CD9" w:rsidRDefault="00D86CD9" w:rsidP="00D86CD9">
            <w:pPr>
              <w:numPr>
                <w:ilvl w:val="0"/>
                <w:numId w:val="38"/>
              </w:numPr>
              <w:jc w:val="both"/>
              <w:rPr>
                <w:rFonts w:ascii="Arial" w:hAnsi="Arial" w:cs="Arial"/>
                <w:sz w:val="20"/>
                <w:szCs w:val="20"/>
              </w:rPr>
            </w:pPr>
            <w:r w:rsidRPr="00D86CD9">
              <w:rPr>
                <w:rFonts w:ascii="Arial" w:hAnsi="Arial" w:cs="Arial"/>
                <w:sz w:val="20"/>
                <w:szCs w:val="20"/>
              </w:rPr>
              <w:t>montaż listew progowych</w:t>
            </w:r>
          </w:p>
          <w:p w14:paraId="62EB1EE1" w14:textId="77777777" w:rsidR="00D86CD9" w:rsidRPr="00D86CD9" w:rsidRDefault="00D86CD9" w:rsidP="00D86CD9">
            <w:pPr>
              <w:jc w:val="both"/>
              <w:rPr>
                <w:rFonts w:ascii="Arial" w:hAnsi="Arial" w:cs="Arial"/>
                <w:sz w:val="20"/>
                <w:szCs w:val="20"/>
              </w:rPr>
            </w:pPr>
          </w:p>
          <w:p w14:paraId="6668C2E6" w14:textId="77777777" w:rsidR="00FD0986" w:rsidRDefault="00FD0986" w:rsidP="00D86CD9">
            <w:pPr>
              <w:jc w:val="both"/>
              <w:rPr>
                <w:rFonts w:ascii="Arial" w:hAnsi="Arial" w:cs="Arial"/>
                <w:b/>
                <w:sz w:val="20"/>
                <w:szCs w:val="20"/>
              </w:rPr>
            </w:pPr>
          </w:p>
          <w:p w14:paraId="0B3C3F0C" w14:textId="214B7233" w:rsidR="00FD0986" w:rsidRDefault="00D86CD9" w:rsidP="00D86CD9">
            <w:pPr>
              <w:jc w:val="both"/>
              <w:rPr>
                <w:rFonts w:ascii="Arial" w:hAnsi="Arial" w:cs="Arial"/>
                <w:sz w:val="20"/>
                <w:szCs w:val="20"/>
              </w:rPr>
            </w:pPr>
            <w:r w:rsidRPr="00D86CD9">
              <w:rPr>
                <w:rFonts w:ascii="Arial" w:hAnsi="Arial" w:cs="Arial"/>
                <w:b/>
                <w:sz w:val="20"/>
                <w:szCs w:val="20"/>
              </w:rPr>
              <w:lastRenderedPageBreak/>
              <w:t>REMONT SZATNI:</w:t>
            </w:r>
            <w:r w:rsidRPr="00D86CD9">
              <w:rPr>
                <w:rFonts w:ascii="Arial" w:hAnsi="Arial" w:cs="Arial"/>
                <w:sz w:val="20"/>
                <w:szCs w:val="20"/>
              </w:rPr>
              <w:t xml:space="preserve">  </w:t>
            </w:r>
          </w:p>
          <w:p w14:paraId="710C98C5" w14:textId="37DF43E3" w:rsidR="00D86CD9" w:rsidRPr="00D86CD9" w:rsidRDefault="00D86CD9" w:rsidP="00D86CD9">
            <w:pPr>
              <w:jc w:val="both"/>
              <w:rPr>
                <w:rFonts w:ascii="Arial" w:hAnsi="Arial" w:cs="Arial"/>
                <w:sz w:val="20"/>
                <w:szCs w:val="20"/>
              </w:rPr>
            </w:pPr>
            <w:r w:rsidRPr="00D86CD9">
              <w:rPr>
                <w:rFonts w:ascii="Arial" w:hAnsi="Arial" w:cs="Arial"/>
                <w:sz w:val="20"/>
                <w:szCs w:val="20"/>
              </w:rPr>
              <w:t>Pomieszczenie o wymiarach: szerokość 1,45 m x długość 3,40 m, wysokość 2,50 m</w:t>
            </w:r>
          </w:p>
          <w:p w14:paraId="0B4DA126" w14:textId="77777777" w:rsidR="00D86CD9" w:rsidRPr="00D86CD9" w:rsidRDefault="00D86CD9" w:rsidP="00D86CD9">
            <w:pPr>
              <w:numPr>
                <w:ilvl w:val="0"/>
                <w:numId w:val="39"/>
              </w:numPr>
              <w:jc w:val="both"/>
              <w:rPr>
                <w:rFonts w:ascii="Arial" w:hAnsi="Arial" w:cs="Arial"/>
                <w:sz w:val="20"/>
                <w:szCs w:val="20"/>
              </w:rPr>
            </w:pPr>
            <w:r w:rsidRPr="00D86CD9">
              <w:rPr>
                <w:rFonts w:ascii="Arial" w:hAnsi="Arial" w:cs="Arial"/>
                <w:sz w:val="20"/>
                <w:szCs w:val="20"/>
              </w:rPr>
              <w:t xml:space="preserve">zamontowanie ścianki działowej </w:t>
            </w:r>
          </w:p>
          <w:p w14:paraId="3C2BF1B7" w14:textId="77777777" w:rsidR="00D86CD9" w:rsidRPr="00D86CD9" w:rsidRDefault="00D86CD9" w:rsidP="00D86CD9">
            <w:pPr>
              <w:numPr>
                <w:ilvl w:val="0"/>
                <w:numId w:val="39"/>
              </w:numPr>
              <w:jc w:val="both"/>
              <w:rPr>
                <w:rFonts w:ascii="Arial" w:hAnsi="Arial" w:cs="Arial"/>
                <w:sz w:val="20"/>
                <w:szCs w:val="20"/>
              </w:rPr>
            </w:pPr>
            <w:r w:rsidRPr="00D86CD9">
              <w:rPr>
                <w:rFonts w:ascii="Arial" w:hAnsi="Arial" w:cs="Arial"/>
                <w:sz w:val="20"/>
                <w:szCs w:val="20"/>
              </w:rPr>
              <w:t xml:space="preserve">wygładzenie i tynkowanie (wewnętrzne i zewnętrzne) </w:t>
            </w:r>
          </w:p>
          <w:p w14:paraId="7CE4DB2F" w14:textId="77777777" w:rsidR="00D86CD9" w:rsidRPr="00D86CD9" w:rsidRDefault="00D86CD9" w:rsidP="00D86CD9">
            <w:pPr>
              <w:numPr>
                <w:ilvl w:val="0"/>
                <w:numId w:val="39"/>
              </w:numPr>
              <w:jc w:val="both"/>
              <w:rPr>
                <w:rFonts w:ascii="Arial" w:hAnsi="Arial" w:cs="Arial"/>
                <w:sz w:val="20"/>
                <w:szCs w:val="20"/>
              </w:rPr>
            </w:pPr>
            <w:r w:rsidRPr="00D86CD9">
              <w:rPr>
                <w:rFonts w:ascii="Arial" w:hAnsi="Arial" w:cs="Arial"/>
                <w:sz w:val="20"/>
                <w:szCs w:val="20"/>
              </w:rPr>
              <w:t xml:space="preserve">oświetlenie sufitowe </w:t>
            </w:r>
          </w:p>
          <w:p w14:paraId="72B994E1" w14:textId="77777777" w:rsidR="00D86CD9" w:rsidRPr="00D86CD9" w:rsidRDefault="00D86CD9" w:rsidP="00D86CD9">
            <w:pPr>
              <w:numPr>
                <w:ilvl w:val="0"/>
                <w:numId w:val="39"/>
              </w:numPr>
              <w:jc w:val="both"/>
              <w:rPr>
                <w:rFonts w:ascii="Arial" w:hAnsi="Arial" w:cs="Arial"/>
                <w:sz w:val="20"/>
                <w:szCs w:val="20"/>
              </w:rPr>
            </w:pPr>
            <w:r w:rsidRPr="00D86CD9">
              <w:rPr>
                <w:rFonts w:ascii="Arial" w:hAnsi="Arial" w:cs="Arial"/>
                <w:sz w:val="20"/>
                <w:szCs w:val="20"/>
              </w:rPr>
              <w:t xml:space="preserve">wcięcie otworu pod drzwi </w:t>
            </w:r>
          </w:p>
          <w:p w14:paraId="549170DA" w14:textId="08B891B4" w:rsidR="00D86CD9" w:rsidRPr="00D86CD9" w:rsidRDefault="00931DA5" w:rsidP="00D86CD9">
            <w:pPr>
              <w:numPr>
                <w:ilvl w:val="0"/>
                <w:numId w:val="39"/>
              </w:numPr>
              <w:jc w:val="both"/>
              <w:rPr>
                <w:rFonts w:ascii="Arial" w:hAnsi="Arial" w:cs="Arial"/>
                <w:sz w:val="20"/>
                <w:szCs w:val="20"/>
              </w:rPr>
            </w:pPr>
            <w:r w:rsidRPr="00D86CD9">
              <w:rPr>
                <w:rFonts w:ascii="Arial" w:hAnsi="Arial" w:cs="Arial"/>
                <w:sz w:val="20"/>
                <w:szCs w:val="20"/>
              </w:rPr>
              <w:t>montaż i</w:t>
            </w:r>
            <w:r w:rsidR="00D86CD9" w:rsidRPr="00D86CD9">
              <w:rPr>
                <w:rFonts w:ascii="Arial" w:hAnsi="Arial" w:cs="Arial"/>
                <w:sz w:val="20"/>
                <w:szCs w:val="20"/>
              </w:rPr>
              <w:t xml:space="preserve"> obróbka szerokich </w:t>
            </w:r>
            <w:r w:rsidRPr="00D86CD9">
              <w:rPr>
                <w:rFonts w:ascii="Arial" w:hAnsi="Arial" w:cs="Arial"/>
                <w:sz w:val="20"/>
                <w:szCs w:val="20"/>
              </w:rPr>
              <w:t>drzwi (</w:t>
            </w:r>
            <w:r w:rsidR="00D86CD9" w:rsidRPr="00D86CD9">
              <w:rPr>
                <w:rFonts w:ascii="Arial" w:hAnsi="Arial" w:cs="Arial"/>
                <w:sz w:val="20"/>
                <w:szCs w:val="20"/>
              </w:rPr>
              <w:t>1 szt.)</w:t>
            </w:r>
          </w:p>
          <w:p w14:paraId="6AA3316F" w14:textId="77777777" w:rsidR="00D86CD9" w:rsidRPr="00D86CD9" w:rsidRDefault="00D86CD9" w:rsidP="00D86CD9">
            <w:pPr>
              <w:jc w:val="both"/>
              <w:rPr>
                <w:rFonts w:ascii="Arial" w:hAnsi="Arial" w:cs="Arial"/>
                <w:sz w:val="20"/>
                <w:szCs w:val="20"/>
              </w:rPr>
            </w:pPr>
          </w:p>
          <w:p w14:paraId="43464A47" w14:textId="77777777" w:rsidR="00E81249" w:rsidRDefault="00E81249" w:rsidP="00D86CD9">
            <w:pPr>
              <w:jc w:val="both"/>
              <w:rPr>
                <w:rFonts w:ascii="Arial" w:hAnsi="Arial" w:cs="Arial"/>
                <w:sz w:val="20"/>
                <w:szCs w:val="20"/>
              </w:rPr>
            </w:pPr>
          </w:p>
          <w:p w14:paraId="5D04DBDD" w14:textId="77777777" w:rsidR="00E81249" w:rsidRDefault="00E81249" w:rsidP="00D86CD9">
            <w:pPr>
              <w:jc w:val="both"/>
              <w:rPr>
                <w:rFonts w:ascii="Arial" w:hAnsi="Arial" w:cs="Arial"/>
                <w:sz w:val="20"/>
                <w:szCs w:val="20"/>
              </w:rPr>
            </w:pPr>
            <w:r w:rsidRPr="00E81249">
              <w:rPr>
                <w:rFonts w:ascii="Arial" w:hAnsi="Arial" w:cs="Arial"/>
                <w:sz w:val="20"/>
                <w:szCs w:val="20"/>
              </w:rPr>
              <w:t>Zaleca się, aby Wykonawca zapoznał się z miejscem wykonywania przedmiotu zamówienia i pozyskał dla siebie na swoją odpowiedzialność i ryzyko wszelkie informacje, które mogą być niezbędne w przygotowaniu oferty oraz przy zawieraniu umowy na przedmiot zamówienia. Koszty takiej wizyty ponosi Wykonawca.</w:t>
            </w:r>
          </w:p>
          <w:p w14:paraId="5432C458" w14:textId="77777777" w:rsidR="00E81249" w:rsidRDefault="00E81249" w:rsidP="00D86CD9">
            <w:pPr>
              <w:jc w:val="both"/>
              <w:rPr>
                <w:rFonts w:ascii="Arial" w:hAnsi="Arial" w:cs="Arial"/>
                <w:sz w:val="20"/>
                <w:szCs w:val="20"/>
              </w:rPr>
            </w:pPr>
            <w:r w:rsidRPr="00E81249">
              <w:rPr>
                <w:rFonts w:ascii="Arial" w:hAnsi="Arial" w:cs="Arial"/>
                <w:sz w:val="20"/>
                <w:szCs w:val="20"/>
              </w:rPr>
              <w:br/>
              <w:t>Wyklucza się możliwość dochodzenia roszczeń Wykonawcy związanych z błędnym skalkulowaniem ceny lub pominięciem elementów niezbędnych do prawidłowego wykonania umowy.</w:t>
            </w:r>
          </w:p>
          <w:p w14:paraId="11AC7227" w14:textId="1E739BF5" w:rsidR="00D86CD9" w:rsidRPr="00D86CD9" w:rsidRDefault="00E81249" w:rsidP="00D86CD9">
            <w:pPr>
              <w:jc w:val="both"/>
              <w:rPr>
                <w:rFonts w:ascii="Arial" w:hAnsi="Arial" w:cs="Arial"/>
                <w:sz w:val="20"/>
                <w:szCs w:val="20"/>
              </w:rPr>
            </w:pPr>
            <w:r w:rsidRPr="00E81249">
              <w:rPr>
                <w:rFonts w:ascii="Arial" w:hAnsi="Arial" w:cs="Arial"/>
                <w:sz w:val="20"/>
                <w:szCs w:val="20"/>
              </w:rPr>
              <w:br/>
              <w:t>Oferta cenowa obejmuje wszystkie koszty Wykonawcy ponoszone w związku z realizacją przedmiotu zamówienia, w tym koszty transportu/ dostawy do siedziby Zamawiającego oraz koszty wywozu odpadów budowlanych, a także koszty zastosowanych materiałów budowlanych.</w:t>
            </w:r>
          </w:p>
          <w:p w14:paraId="1FA3FB31" w14:textId="77777777" w:rsidR="00D86CD9" w:rsidRPr="00D86CD9" w:rsidRDefault="00D86CD9" w:rsidP="00D86CD9">
            <w:pPr>
              <w:jc w:val="both"/>
              <w:rPr>
                <w:rFonts w:ascii="Arial" w:hAnsi="Arial" w:cs="Arial"/>
                <w:sz w:val="20"/>
                <w:szCs w:val="20"/>
              </w:rPr>
            </w:pPr>
            <w:r w:rsidRPr="00D86CD9">
              <w:rPr>
                <w:rFonts w:ascii="Arial" w:hAnsi="Arial" w:cs="Arial"/>
                <w:sz w:val="20"/>
                <w:szCs w:val="20"/>
              </w:rPr>
              <w:t xml:space="preserve"> </w:t>
            </w:r>
          </w:p>
          <w:p w14:paraId="2BC34823" w14:textId="2DD70460" w:rsidR="008D471F" w:rsidRPr="008D471F" w:rsidRDefault="008D471F" w:rsidP="008D471F">
            <w:pPr>
              <w:jc w:val="both"/>
              <w:rPr>
                <w:rFonts w:ascii="Arial" w:hAnsi="Arial" w:cs="Arial"/>
                <w:sz w:val="20"/>
                <w:szCs w:val="20"/>
              </w:rPr>
            </w:pPr>
            <w:r w:rsidRPr="008D471F">
              <w:rPr>
                <w:rFonts w:ascii="Arial" w:hAnsi="Arial" w:cs="Arial"/>
                <w:sz w:val="20"/>
                <w:szCs w:val="20"/>
              </w:rPr>
              <w:tab/>
            </w:r>
            <w:r w:rsidRPr="008D471F">
              <w:rPr>
                <w:rFonts w:ascii="Arial" w:hAnsi="Arial" w:cs="Arial"/>
                <w:sz w:val="20"/>
                <w:szCs w:val="20"/>
              </w:rPr>
              <w:tab/>
            </w:r>
          </w:p>
          <w:p w14:paraId="7DB32E58" w14:textId="4830900D" w:rsidR="008D471F" w:rsidRDefault="008D471F" w:rsidP="008D471F">
            <w:pPr>
              <w:jc w:val="both"/>
              <w:rPr>
                <w:rFonts w:ascii="Arial" w:hAnsi="Arial" w:cs="Arial"/>
                <w:sz w:val="20"/>
                <w:szCs w:val="20"/>
              </w:rPr>
            </w:pPr>
            <w:r w:rsidRPr="008D471F">
              <w:rPr>
                <w:rFonts w:ascii="Arial" w:hAnsi="Arial" w:cs="Arial"/>
                <w:sz w:val="20"/>
                <w:szCs w:val="20"/>
              </w:rPr>
              <w:t>Szczegółowy zakres prac</w:t>
            </w:r>
            <w:r w:rsidR="00FD0986">
              <w:rPr>
                <w:rFonts w:ascii="Arial" w:hAnsi="Arial" w:cs="Arial"/>
                <w:sz w:val="20"/>
                <w:szCs w:val="20"/>
              </w:rPr>
              <w:t xml:space="preserve"> </w:t>
            </w:r>
            <w:r w:rsidR="00FA708A">
              <w:rPr>
                <w:rFonts w:ascii="Arial" w:hAnsi="Arial" w:cs="Arial"/>
                <w:sz w:val="20"/>
                <w:szCs w:val="20"/>
              </w:rPr>
              <w:t>zamówienia</w:t>
            </w:r>
            <w:r w:rsidRPr="008D471F">
              <w:rPr>
                <w:rFonts w:ascii="Arial" w:hAnsi="Arial" w:cs="Arial"/>
                <w:sz w:val="20"/>
                <w:szCs w:val="20"/>
              </w:rPr>
              <w:t xml:space="preserve"> (OPIS PRZEDMIOTU ZAMÓWIENIA) znajduje się w załącznik</w:t>
            </w:r>
            <w:r w:rsidR="0053475F">
              <w:rPr>
                <w:rFonts w:ascii="Arial" w:hAnsi="Arial" w:cs="Arial"/>
                <w:sz w:val="20"/>
                <w:szCs w:val="20"/>
              </w:rPr>
              <w:t>ach</w:t>
            </w:r>
            <w:r w:rsidRPr="008D471F">
              <w:rPr>
                <w:rFonts w:ascii="Arial" w:hAnsi="Arial" w:cs="Arial"/>
                <w:sz w:val="20"/>
                <w:szCs w:val="20"/>
              </w:rPr>
              <w:t xml:space="preserve"> do niniejszego zapytania ofertowego i stanowi integralną część zapytania ofertowego</w:t>
            </w:r>
            <w:r w:rsidR="0053475F">
              <w:rPr>
                <w:rFonts w:ascii="Arial" w:hAnsi="Arial" w:cs="Arial"/>
                <w:sz w:val="20"/>
                <w:szCs w:val="20"/>
              </w:rPr>
              <w:t>:</w:t>
            </w:r>
          </w:p>
          <w:p w14:paraId="0D633134" w14:textId="77777777" w:rsidR="0053475F" w:rsidRDefault="0053475F" w:rsidP="008D471F">
            <w:pPr>
              <w:jc w:val="both"/>
              <w:rPr>
                <w:rFonts w:ascii="Arial" w:hAnsi="Arial" w:cs="Arial"/>
                <w:sz w:val="20"/>
                <w:szCs w:val="20"/>
              </w:rPr>
            </w:pPr>
          </w:p>
          <w:p w14:paraId="4A23DD40" w14:textId="6F5164A0" w:rsidR="0053475F" w:rsidRPr="00AF4013" w:rsidRDefault="0053475F" w:rsidP="00AF4013">
            <w:pPr>
              <w:pStyle w:val="Akapitzlist"/>
              <w:numPr>
                <w:ilvl w:val="0"/>
                <w:numId w:val="34"/>
              </w:numPr>
              <w:jc w:val="both"/>
              <w:rPr>
                <w:rFonts w:ascii="Arial" w:hAnsi="Arial" w:cs="Arial"/>
                <w:sz w:val="20"/>
                <w:szCs w:val="20"/>
              </w:rPr>
            </w:pPr>
            <w:r w:rsidRPr="00AF4013">
              <w:rPr>
                <w:rFonts w:ascii="Arial" w:hAnsi="Arial" w:cs="Arial"/>
                <w:sz w:val="20"/>
                <w:szCs w:val="20"/>
              </w:rPr>
              <w:t>Załącznik</w:t>
            </w:r>
            <w:r w:rsidR="00AF4013" w:rsidRPr="00AF4013">
              <w:rPr>
                <w:rFonts w:ascii="Arial" w:hAnsi="Arial" w:cs="Arial"/>
                <w:sz w:val="20"/>
                <w:szCs w:val="20"/>
              </w:rPr>
              <w:t xml:space="preserve"> </w:t>
            </w:r>
            <w:r w:rsidR="00FA708A" w:rsidRPr="00AF4013">
              <w:rPr>
                <w:rFonts w:ascii="Arial" w:hAnsi="Arial" w:cs="Arial"/>
                <w:sz w:val="20"/>
                <w:szCs w:val="20"/>
              </w:rPr>
              <w:t>„</w:t>
            </w:r>
            <w:r w:rsidR="00484D0C" w:rsidRPr="00AF4013">
              <w:rPr>
                <w:rFonts w:ascii="Arial" w:hAnsi="Arial" w:cs="Arial"/>
                <w:sz w:val="20"/>
                <w:szCs w:val="20"/>
              </w:rPr>
              <w:t>Opis Przedmiotu Zamówienia”</w:t>
            </w:r>
          </w:p>
          <w:p w14:paraId="5E05D8AF" w14:textId="77777777" w:rsidR="008D471F" w:rsidRPr="008D471F" w:rsidRDefault="008D471F" w:rsidP="008D471F">
            <w:pPr>
              <w:jc w:val="both"/>
              <w:rPr>
                <w:rFonts w:ascii="Arial" w:hAnsi="Arial" w:cs="Arial"/>
                <w:sz w:val="20"/>
                <w:szCs w:val="20"/>
              </w:rPr>
            </w:pPr>
          </w:p>
          <w:p w14:paraId="243EF799" w14:textId="77777777" w:rsidR="00DF3DE6" w:rsidRDefault="008D471F" w:rsidP="008D471F">
            <w:pPr>
              <w:jc w:val="both"/>
              <w:rPr>
                <w:rFonts w:ascii="Arial" w:hAnsi="Arial" w:cs="Arial"/>
                <w:sz w:val="20"/>
                <w:szCs w:val="20"/>
              </w:rPr>
            </w:pPr>
            <w:r w:rsidRPr="008D471F">
              <w:rPr>
                <w:rFonts w:ascii="Arial" w:hAnsi="Arial" w:cs="Arial"/>
                <w:sz w:val="20"/>
                <w:szCs w:val="20"/>
              </w:rPr>
              <w:t>Zamawiający zobowiązuje wykonawcę do wykonania prac</w:t>
            </w:r>
            <w:r w:rsidR="00FD0986">
              <w:rPr>
                <w:rFonts w:ascii="Arial" w:hAnsi="Arial" w:cs="Arial"/>
                <w:sz w:val="20"/>
                <w:szCs w:val="20"/>
              </w:rPr>
              <w:t xml:space="preserve"> </w:t>
            </w:r>
            <w:r w:rsidRPr="008D471F">
              <w:rPr>
                <w:rFonts w:ascii="Arial" w:hAnsi="Arial" w:cs="Arial"/>
                <w:sz w:val="20"/>
                <w:szCs w:val="20"/>
              </w:rPr>
              <w:t xml:space="preserve">remontowych zgodnie z </w:t>
            </w:r>
            <w:r w:rsidR="00BD5D02">
              <w:rPr>
                <w:rFonts w:ascii="Arial" w:hAnsi="Arial" w:cs="Arial"/>
                <w:sz w:val="20"/>
                <w:szCs w:val="20"/>
              </w:rPr>
              <w:t xml:space="preserve">obowiązującymi </w:t>
            </w:r>
            <w:r w:rsidRPr="008D471F">
              <w:rPr>
                <w:rFonts w:ascii="Arial" w:hAnsi="Arial" w:cs="Arial"/>
                <w:sz w:val="20"/>
                <w:szCs w:val="20"/>
              </w:rPr>
              <w:t>przepisami prawa budowlanego, pod nadzorem osoby uprawnionej</w:t>
            </w:r>
            <w:r w:rsidR="006165E7">
              <w:rPr>
                <w:rFonts w:ascii="Arial" w:hAnsi="Arial" w:cs="Arial"/>
                <w:sz w:val="20"/>
                <w:szCs w:val="20"/>
              </w:rPr>
              <w:t xml:space="preserve"> </w:t>
            </w:r>
            <w:r w:rsidR="00BD5D02">
              <w:rPr>
                <w:rFonts w:ascii="Arial" w:hAnsi="Arial" w:cs="Arial"/>
                <w:sz w:val="20"/>
                <w:szCs w:val="20"/>
              </w:rPr>
              <w:t>(jeżeli przepisy prawa tego wymagają)</w:t>
            </w:r>
            <w:r w:rsidRPr="008D471F">
              <w:rPr>
                <w:rFonts w:ascii="Arial" w:hAnsi="Arial" w:cs="Arial"/>
                <w:sz w:val="20"/>
                <w:szCs w:val="20"/>
              </w:rPr>
              <w:t>, po uzyskaniu wszelkich niezbędnych opinii i zezwoleń wymaganych przepisami prawa.</w:t>
            </w:r>
          </w:p>
          <w:p w14:paraId="69DF7A26" w14:textId="2CCF9D4F" w:rsidR="00E81249" w:rsidRPr="00540E40" w:rsidRDefault="00E81249" w:rsidP="008D471F">
            <w:pPr>
              <w:jc w:val="both"/>
              <w:rPr>
                <w:rFonts w:ascii="Arial" w:hAnsi="Arial" w:cs="Arial"/>
                <w:sz w:val="20"/>
                <w:szCs w:val="20"/>
              </w:rPr>
            </w:pPr>
          </w:p>
        </w:tc>
      </w:tr>
      <w:tr w:rsidR="00657335" w:rsidRPr="00540E40" w14:paraId="69DF7A2F" w14:textId="77777777" w:rsidTr="00AF4013">
        <w:trPr>
          <w:trHeight w:val="1211"/>
        </w:trPr>
        <w:tc>
          <w:tcPr>
            <w:tcW w:w="717" w:type="dxa"/>
          </w:tcPr>
          <w:p w14:paraId="69DF7A28" w14:textId="77777777" w:rsidR="00657335" w:rsidRPr="00540E40" w:rsidRDefault="00657335" w:rsidP="00657335">
            <w:pPr>
              <w:jc w:val="both"/>
              <w:rPr>
                <w:rFonts w:ascii="Arial" w:hAnsi="Arial" w:cs="Arial"/>
                <w:sz w:val="20"/>
                <w:szCs w:val="20"/>
              </w:rPr>
            </w:pPr>
            <w:r w:rsidRPr="00540E40">
              <w:rPr>
                <w:rFonts w:ascii="Arial" w:hAnsi="Arial" w:cs="Arial"/>
                <w:sz w:val="20"/>
                <w:szCs w:val="20"/>
              </w:rPr>
              <w:lastRenderedPageBreak/>
              <w:t>3.2.2</w:t>
            </w:r>
          </w:p>
        </w:tc>
        <w:tc>
          <w:tcPr>
            <w:tcW w:w="8356" w:type="dxa"/>
          </w:tcPr>
          <w:p w14:paraId="23B9C019" w14:textId="09C9270E" w:rsidR="00657335" w:rsidRPr="00540E40" w:rsidRDefault="00657335" w:rsidP="00657335">
            <w:pPr>
              <w:rPr>
                <w:rFonts w:ascii="Arial" w:hAnsi="Arial" w:cs="Arial"/>
                <w:sz w:val="20"/>
                <w:szCs w:val="20"/>
              </w:rPr>
            </w:pPr>
            <w:r w:rsidRPr="00540E40">
              <w:rPr>
                <w:rFonts w:ascii="Arial" w:hAnsi="Arial" w:cs="Arial"/>
                <w:b/>
                <w:bCs/>
                <w:sz w:val="20"/>
                <w:szCs w:val="20"/>
              </w:rPr>
              <w:t>Planowan</w:t>
            </w:r>
            <w:r w:rsidR="00E92625">
              <w:rPr>
                <w:rFonts w:ascii="Arial" w:hAnsi="Arial" w:cs="Arial"/>
                <w:b/>
                <w:bCs/>
                <w:sz w:val="20"/>
                <w:szCs w:val="20"/>
              </w:rPr>
              <w:t>a</w:t>
            </w:r>
            <w:r w:rsidRPr="00540E40">
              <w:rPr>
                <w:rFonts w:ascii="Arial" w:hAnsi="Arial" w:cs="Arial"/>
                <w:b/>
                <w:bCs/>
                <w:sz w:val="20"/>
                <w:szCs w:val="20"/>
              </w:rPr>
              <w:t xml:space="preserve"> form</w:t>
            </w:r>
            <w:r w:rsidR="00E92625">
              <w:rPr>
                <w:rFonts w:ascii="Arial" w:hAnsi="Arial" w:cs="Arial"/>
                <w:b/>
                <w:bCs/>
                <w:sz w:val="20"/>
                <w:szCs w:val="20"/>
              </w:rPr>
              <w:t>a</w:t>
            </w:r>
            <w:r w:rsidR="00EB5E8D">
              <w:rPr>
                <w:rFonts w:ascii="Arial" w:hAnsi="Arial" w:cs="Arial"/>
                <w:b/>
                <w:bCs/>
                <w:sz w:val="20"/>
                <w:szCs w:val="20"/>
              </w:rPr>
              <w:t xml:space="preserve"> </w:t>
            </w:r>
            <w:r w:rsidRPr="00540E40">
              <w:rPr>
                <w:rFonts w:ascii="Arial" w:hAnsi="Arial" w:cs="Arial"/>
                <w:b/>
                <w:bCs/>
                <w:sz w:val="20"/>
                <w:szCs w:val="20"/>
              </w:rPr>
              <w:t>zatrudnienia</w:t>
            </w:r>
            <w:r w:rsidRPr="00540E40">
              <w:rPr>
                <w:rFonts w:ascii="Arial" w:hAnsi="Arial" w:cs="Arial"/>
                <w:sz w:val="20"/>
                <w:szCs w:val="20"/>
              </w:rPr>
              <w:t>:</w:t>
            </w:r>
          </w:p>
          <w:p w14:paraId="69DF7A2E" w14:textId="3681ADBA" w:rsidR="00657335" w:rsidRPr="00540E40" w:rsidRDefault="00657335" w:rsidP="00E92625">
            <w:pPr>
              <w:pStyle w:val="Akapitzlist"/>
              <w:numPr>
                <w:ilvl w:val="0"/>
                <w:numId w:val="16"/>
              </w:numPr>
              <w:rPr>
                <w:rFonts w:ascii="Arial" w:hAnsi="Arial" w:cs="Arial"/>
                <w:b/>
                <w:bCs/>
                <w:sz w:val="20"/>
                <w:szCs w:val="20"/>
              </w:rPr>
            </w:pPr>
            <w:r w:rsidRPr="00540E40">
              <w:rPr>
                <w:rFonts w:ascii="Arial" w:hAnsi="Arial" w:cs="Arial"/>
                <w:sz w:val="20"/>
                <w:szCs w:val="20"/>
              </w:rPr>
              <w:t>Umowa cywilno-</w:t>
            </w:r>
            <w:r w:rsidR="00E92625">
              <w:rPr>
                <w:rFonts w:ascii="Arial" w:hAnsi="Arial" w:cs="Arial"/>
                <w:sz w:val="20"/>
                <w:szCs w:val="20"/>
              </w:rPr>
              <w:t>prawna z osobami/</w:t>
            </w:r>
            <w:r w:rsidRPr="00540E40">
              <w:rPr>
                <w:rFonts w:ascii="Arial" w:hAnsi="Arial" w:cs="Arial"/>
                <w:sz w:val="20"/>
                <w:szCs w:val="20"/>
              </w:rPr>
              <w:t xml:space="preserve"> podmiot</w:t>
            </w:r>
            <w:r w:rsidR="00E92625">
              <w:rPr>
                <w:rFonts w:ascii="Arial" w:hAnsi="Arial" w:cs="Arial"/>
                <w:sz w:val="20"/>
                <w:szCs w:val="20"/>
              </w:rPr>
              <w:t>ami</w:t>
            </w:r>
            <w:r w:rsidRPr="00540E40">
              <w:rPr>
                <w:rFonts w:ascii="Arial" w:hAnsi="Arial" w:cs="Arial"/>
                <w:sz w:val="20"/>
                <w:szCs w:val="20"/>
              </w:rPr>
              <w:t xml:space="preserve"> uprawnionym</w:t>
            </w:r>
            <w:r w:rsidR="00E92625">
              <w:rPr>
                <w:rFonts w:ascii="Arial" w:hAnsi="Arial" w:cs="Arial"/>
                <w:sz w:val="20"/>
                <w:szCs w:val="20"/>
              </w:rPr>
              <w:t>i</w:t>
            </w:r>
            <w:r w:rsidRPr="00540E40">
              <w:rPr>
                <w:rFonts w:ascii="Arial" w:hAnsi="Arial" w:cs="Arial"/>
                <w:sz w:val="20"/>
                <w:szCs w:val="20"/>
              </w:rPr>
              <w:t xml:space="preserve"> do realizacji </w:t>
            </w:r>
            <w:r w:rsidR="00E92625">
              <w:rPr>
                <w:rFonts w:ascii="Arial" w:hAnsi="Arial" w:cs="Arial"/>
                <w:sz w:val="20"/>
                <w:szCs w:val="20"/>
              </w:rPr>
              <w:t>zamówienia.</w:t>
            </w:r>
          </w:p>
        </w:tc>
      </w:tr>
    </w:tbl>
    <w:p w14:paraId="5540CD10" w14:textId="079F56BF" w:rsidR="00766F4B" w:rsidRPr="00540E40" w:rsidRDefault="00766F4B" w:rsidP="00DC61F3">
      <w:pPr>
        <w:jc w:val="both"/>
        <w:rPr>
          <w:rFonts w:ascii="Arial" w:hAnsi="Arial" w:cs="Arial"/>
          <w:sz w:val="20"/>
          <w:szCs w:val="20"/>
        </w:rPr>
      </w:pPr>
    </w:p>
    <w:p w14:paraId="69DF7A31" w14:textId="77777777" w:rsidR="00DC61F3" w:rsidRPr="00540E40" w:rsidRDefault="00DC61F3" w:rsidP="00DC61F3">
      <w:pPr>
        <w:jc w:val="both"/>
        <w:rPr>
          <w:rFonts w:ascii="Arial" w:hAnsi="Arial" w:cs="Arial"/>
          <w:b/>
          <w:sz w:val="20"/>
          <w:szCs w:val="20"/>
          <w:u w:val="single"/>
        </w:rPr>
      </w:pPr>
      <w:r w:rsidRPr="00540E40">
        <w:rPr>
          <w:rFonts w:ascii="Arial" w:hAnsi="Arial" w:cs="Arial"/>
          <w:b/>
          <w:sz w:val="20"/>
          <w:szCs w:val="20"/>
          <w:u w:val="single"/>
        </w:rPr>
        <w:t>3.3 Ogólne postanowienia dot. realizacji przedmiotu zapytania:</w:t>
      </w:r>
    </w:p>
    <w:p w14:paraId="69DF7A32" w14:textId="77777777" w:rsidR="00DC61F3" w:rsidRPr="00540E40" w:rsidRDefault="00DC61F3" w:rsidP="00DC61F3">
      <w:pPr>
        <w:jc w:val="both"/>
        <w:rPr>
          <w:rFonts w:ascii="Arial" w:hAnsi="Arial" w:cs="Arial"/>
          <w:sz w:val="20"/>
          <w:szCs w:val="20"/>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38"/>
        <w:gridCol w:w="8216"/>
      </w:tblGrid>
      <w:tr w:rsidR="00DC61F3" w:rsidRPr="00540E40" w14:paraId="69DF7A35" w14:textId="77777777" w:rsidTr="005448BA">
        <w:tc>
          <w:tcPr>
            <w:tcW w:w="738" w:type="dxa"/>
          </w:tcPr>
          <w:p w14:paraId="69DF7A33"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3.3.1</w:t>
            </w:r>
          </w:p>
        </w:tc>
        <w:tc>
          <w:tcPr>
            <w:tcW w:w="8216" w:type="dxa"/>
          </w:tcPr>
          <w:p w14:paraId="69DF7A34"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 xml:space="preserve">Realizacja przedmiotu zamówienia jest uzależniona od uzyskania </w:t>
            </w:r>
            <w:r w:rsidRPr="00540E40">
              <w:rPr>
                <w:rFonts w:ascii="Arial" w:hAnsi="Arial" w:cs="Arial"/>
                <w:sz w:val="20"/>
                <w:szCs w:val="20"/>
                <w:u w:val="single"/>
              </w:rPr>
              <w:t>finansowania Projektu</w:t>
            </w:r>
            <w:r w:rsidRPr="00540E40">
              <w:rPr>
                <w:rFonts w:ascii="Arial" w:hAnsi="Arial" w:cs="Arial"/>
                <w:sz w:val="20"/>
                <w:szCs w:val="20"/>
              </w:rPr>
              <w:t xml:space="preserve">. </w:t>
            </w:r>
          </w:p>
        </w:tc>
      </w:tr>
      <w:tr w:rsidR="00DC61F3" w:rsidRPr="00540E40" w14:paraId="69DF7A38" w14:textId="77777777" w:rsidTr="005448BA">
        <w:tc>
          <w:tcPr>
            <w:tcW w:w="738" w:type="dxa"/>
          </w:tcPr>
          <w:p w14:paraId="69DF7A36"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3.3.2</w:t>
            </w:r>
          </w:p>
        </w:tc>
        <w:tc>
          <w:tcPr>
            <w:tcW w:w="8216" w:type="dxa"/>
          </w:tcPr>
          <w:p w14:paraId="69DF7A37" w14:textId="4CF6D1B5" w:rsidR="00DC61F3" w:rsidRPr="00540E40" w:rsidRDefault="00DC61F3" w:rsidP="00C7431C">
            <w:pPr>
              <w:jc w:val="both"/>
              <w:rPr>
                <w:rFonts w:ascii="Arial" w:eastAsiaTheme="majorEastAsia" w:hAnsi="Arial" w:cs="Arial"/>
                <w:i/>
                <w:iCs/>
                <w:color w:val="243F60" w:themeColor="accent1" w:themeShade="7F"/>
                <w:sz w:val="20"/>
                <w:szCs w:val="20"/>
              </w:rPr>
            </w:pPr>
            <w:r w:rsidRPr="00540E40">
              <w:rPr>
                <w:rFonts w:ascii="Arial" w:hAnsi="Arial" w:cs="Arial"/>
                <w:sz w:val="20"/>
                <w:szCs w:val="20"/>
              </w:rPr>
              <w:t xml:space="preserve">Warunkiem ostatecznego wyboru ofert będzie </w:t>
            </w:r>
            <w:r w:rsidRPr="00540E40">
              <w:rPr>
                <w:rFonts w:ascii="Arial" w:hAnsi="Arial" w:cs="Arial"/>
                <w:sz w:val="20"/>
                <w:szCs w:val="20"/>
                <w:u w:val="single"/>
              </w:rPr>
              <w:t>podpisanie umowy</w:t>
            </w:r>
            <w:r w:rsidRPr="00540E40">
              <w:rPr>
                <w:rFonts w:ascii="Arial" w:hAnsi="Arial" w:cs="Arial"/>
                <w:sz w:val="20"/>
                <w:szCs w:val="20"/>
              </w:rPr>
              <w:t xml:space="preserve"> z wybranym Oferentem na realizację przedmiotu zamówienia. </w:t>
            </w:r>
            <w:r w:rsidRPr="00540E40">
              <w:rPr>
                <w:rFonts w:ascii="Arial" w:eastAsia="Arial" w:hAnsi="Arial" w:cs="Arial"/>
                <w:sz w:val="20"/>
                <w:szCs w:val="20"/>
              </w:rPr>
              <w:t xml:space="preserve">Umowa poza istotnymi elementami umowy może zawierać inne klauzule, w tym w szczególności zabezpieczające prawidłowe wykonanie umowy i dobro Projektu, w szczególności m.in. dotyczące obowiązku zachowania poufności, przekazania bez dodatkowego wynagrodzenia powstałych praw autorskich, możliwości odstąpienia, rozwiązania lub wypowiedzenia umowy przez Zamawiającego w przypadku naruszenia umowy (w tym w przypadku zastrzeżeń co do jakości i terminów realizacji elementów zamówienia),  kary umowne (co najmniej do wysokości umówionego wynagrodzenia) lub inne ogólnie przyjęte (w profesjonalnym obrocie) zabezpieczenia należytej współpracy i prawidłowego wykonania umowy, z uwzględnieniem uwarunkowań Projektu. </w:t>
            </w:r>
          </w:p>
        </w:tc>
      </w:tr>
      <w:tr w:rsidR="00DC61F3" w:rsidRPr="00540E40" w14:paraId="69DF7A3B" w14:textId="77777777" w:rsidTr="005448BA">
        <w:tc>
          <w:tcPr>
            <w:tcW w:w="738" w:type="dxa"/>
          </w:tcPr>
          <w:p w14:paraId="69DF7A39"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lastRenderedPageBreak/>
              <w:t>3.3.3</w:t>
            </w:r>
          </w:p>
        </w:tc>
        <w:tc>
          <w:tcPr>
            <w:tcW w:w="8216" w:type="dxa"/>
          </w:tcPr>
          <w:p w14:paraId="69DF7A3A" w14:textId="5361135E" w:rsidR="00DC61F3" w:rsidRPr="00540E40" w:rsidRDefault="00DC61F3" w:rsidP="002C76D8">
            <w:pPr>
              <w:jc w:val="both"/>
              <w:rPr>
                <w:rFonts w:ascii="Arial" w:hAnsi="Arial" w:cs="Arial"/>
                <w:sz w:val="20"/>
                <w:szCs w:val="20"/>
              </w:rPr>
            </w:pPr>
            <w:r w:rsidRPr="00540E40">
              <w:rPr>
                <w:rFonts w:ascii="Arial" w:eastAsia="Arial" w:hAnsi="Arial" w:cs="Arial"/>
                <w:sz w:val="20"/>
                <w:szCs w:val="20"/>
              </w:rPr>
              <w:t xml:space="preserve">Na każdym etapie realizacji zamówienia </w:t>
            </w:r>
            <w:r w:rsidRPr="00540E40">
              <w:rPr>
                <w:rFonts w:ascii="Arial" w:eastAsia="Arial" w:hAnsi="Arial" w:cs="Arial"/>
                <w:sz w:val="20"/>
                <w:szCs w:val="20"/>
                <w:u w:val="single"/>
              </w:rPr>
              <w:t>Oferent zobowiązany</w:t>
            </w:r>
            <w:r w:rsidRPr="00540E40">
              <w:rPr>
                <w:rFonts w:ascii="Arial" w:eastAsia="Arial" w:hAnsi="Arial" w:cs="Arial"/>
                <w:sz w:val="20"/>
                <w:szCs w:val="20"/>
              </w:rPr>
              <w:t xml:space="preserve"> będzie do kontaktu z przedstawicielem Zamawiającego, informowania o bieżących działaniach i ewentualnych utrudnieniach w realizacji przedmiotu zamówienia.</w:t>
            </w:r>
            <w:r w:rsidRPr="00540E40">
              <w:rPr>
                <w:rFonts w:ascii="Arial" w:hAnsi="Arial" w:cs="Arial"/>
                <w:sz w:val="20"/>
                <w:szCs w:val="20"/>
              </w:rPr>
              <w:t xml:space="preserve"> W trakcie realizacji zamówienia niezbędne dokumenty i informacje zostaną udostępnione Oferentowi z inicjatyw</w:t>
            </w:r>
            <w:r w:rsidR="002C380B" w:rsidRPr="00540E40">
              <w:rPr>
                <w:rFonts w:ascii="Arial" w:hAnsi="Arial" w:cs="Arial"/>
                <w:sz w:val="20"/>
                <w:szCs w:val="20"/>
              </w:rPr>
              <w:t xml:space="preserve">y </w:t>
            </w:r>
            <w:r w:rsidR="009C10C5" w:rsidRPr="00540E40">
              <w:rPr>
                <w:rFonts w:ascii="Arial" w:hAnsi="Arial" w:cs="Arial"/>
                <w:sz w:val="20"/>
                <w:szCs w:val="20"/>
              </w:rPr>
              <w:t xml:space="preserve">Gminy </w:t>
            </w:r>
            <w:r w:rsidR="00C7580B" w:rsidRPr="00540E40">
              <w:rPr>
                <w:rFonts w:ascii="Arial" w:hAnsi="Arial" w:cs="Arial"/>
                <w:sz w:val="20"/>
                <w:szCs w:val="20"/>
              </w:rPr>
              <w:t>Wyrzysk</w:t>
            </w:r>
            <w:r w:rsidRPr="00540E40">
              <w:rPr>
                <w:rFonts w:ascii="Arial" w:hAnsi="Arial" w:cs="Arial"/>
                <w:sz w:val="20"/>
                <w:szCs w:val="20"/>
              </w:rPr>
              <w:t xml:space="preserve"> lub na prośbę Oferenta. Oferent będzie zobowiązany do realizacji zamówienia </w:t>
            </w:r>
            <w:r w:rsidRPr="00540E40">
              <w:rPr>
                <w:rFonts w:ascii="Arial" w:eastAsia="Arial" w:hAnsi="Arial" w:cs="Arial"/>
                <w:sz w:val="20"/>
                <w:szCs w:val="20"/>
              </w:rPr>
              <w:t xml:space="preserve">zgodnie z treścią zapytania ofertowego i złożonej oferty, postanowieniami umowy, a także </w:t>
            </w:r>
            <w:r w:rsidRPr="00540E40">
              <w:rPr>
                <w:rFonts w:ascii="Arial" w:hAnsi="Arial" w:cs="Arial"/>
                <w:sz w:val="20"/>
                <w:szCs w:val="20"/>
              </w:rPr>
              <w:t>zgodnie z powszechnie obowiązującymi przepisami prawa oraz w sposób uwzględniający prawne, organizacyjne i finansowe uwarunkowania Projektu finansowanego ze środków UE – w celu prawidłowej realizacji przedmiotu zamówienia w ramach Projektu.</w:t>
            </w:r>
          </w:p>
        </w:tc>
      </w:tr>
      <w:tr w:rsidR="00DC61F3" w:rsidRPr="00540E40" w14:paraId="69DF7A3E" w14:textId="77777777" w:rsidTr="00385392">
        <w:tc>
          <w:tcPr>
            <w:tcW w:w="738" w:type="dxa"/>
          </w:tcPr>
          <w:p w14:paraId="69DF7A3C" w14:textId="368C8784" w:rsidR="00DC61F3" w:rsidRPr="00540E40" w:rsidRDefault="00DC61F3" w:rsidP="00C7431C">
            <w:pPr>
              <w:jc w:val="both"/>
              <w:rPr>
                <w:rFonts w:ascii="Arial" w:hAnsi="Arial" w:cs="Arial"/>
                <w:sz w:val="20"/>
                <w:szCs w:val="20"/>
              </w:rPr>
            </w:pPr>
            <w:r w:rsidRPr="00540E40">
              <w:rPr>
                <w:rFonts w:ascii="Arial" w:hAnsi="Arial" w:cs="Arial"/>
                <w:sz w:val="20"/>
                <w:szCs w:val="20"/>
              </w:rPr>
              <w:t>3.3.</w:t>
            </w:r>
            <w:r w:rsidR="00946930" w:rsidRPr="00540E40">
              <w:rPr>
                <w:rFonts w:ascii="Arial" w:hAnsi="Arial" w:cs="Arial"/>
                <w:sz w:val="20"/>
                <w:szCs w:val="20"/>
              </w:rPr>
              <w:t>4</w:t>
            </w:r>
          </w:p>
        </w:tc>
        <w:tc>
          <w:tcPr>
            <w:tcW w:w="8216" w:type="dxa"/>
          </w:tcPr>
          <w:p w14:paraId="69DF7A3D" w14:textId="77777777" w:rsidR="00DC61F3" w:rsidRPr="00540E40" w:rsidRDefault="00DC61F3" w:rsidP="00C7431C">
            <w:pPr>
              <w:jc w:val="both"/>
              <w:rPr>
                <w:rFonts w:ascii="Arial" w:hAnsi="Arial" w:cs="Arial"/>
                <w:sz w:val="20"/>
                <w:szCs w:val="20"/>
              </w:rPr>
            </w:pPr>
            <w:r w:rsidRPr="00540E40">
              <w:rPr>
                <w:rFonts w:ascii="Arial" w:hAnsi="Arial" w:cs="Arial"/>
                <w:sz w:val="20"/>
                <w:szCs w:val="20"/>
                <w:u w:val="single"/>
              </w:rPr>
              <w:t>Cena brutto</w:t>
            </w:r>
            <w:r w:rsidRPr="00540E40">
              <w:rPr>
                <w:rFonts w:ascii="Arial" w:hAnsi="Arial" w:cs="Arial"/>
                <w:sz w:val="20"/>
                <w:szCs w:val="20"/>
              </w:rPr>
              <w:t xml:space="preserve"> przedmiotu zamówienia – wynagrodzenie Oferenta obejmuje wszelkie wydatki związane z realizacją przedmiotu zapytania, w tym wszelkie daniny o charakterze publicznoprawnym i inne (w tym w szczególności podatki pośrednie, bezpośrednie, związane z obowiązkowymi ubezpieczeniami). Wynagrodzenie (cena) nie będzie podlegało podwyższeniu z jakiegokolwiek tytułu, chyba że co innego wyraźnie postanowi Zamawiający w treści niniejszego zapytania lub w trakcie realizacji przedmiotu zapytania (w formie pisemnej). </w:t>
            </w:r>
          </w:p>
        </w:tc>
      </w:tr>
      <w:tr w:rsidR="00DC61F3" w:rsidRPr="00540E40" w14:paraId="69DF7A41" w14:textId="77777777" w:rsidTr="00385392">
        <w:trPr>
          <w:trHeight w:val="715"/>
        </w:trPr>
        <w:tc>
          <w:tcPr>
            <w:tcW w:w="738" w:type="dxa"/>
          </w:tcPr>
          <w:p w14:paraId="69DF7A3F" w14:textId="04BE9305" w:rsidR="00DC61F3" w:rsidRPr="00540E40" w:rsidRDefault="00DC61F3" w:rsidP="00C7431C">
            <w:pPr>
              <w:jc w:val="both"/>
              <w:rPr>
                <w:rFonts w:ascii="Arial" w:hAnsi="Arial" w:cs="Arial"/>
                <w:sz w:val="20"/>
                <w:szCs w:val="20"/>
              </w:rPr>
            </w:pPr>
            <w:r w:rsidRPr="00540E40">
              <w:rPr>
                <w:rFonts w:ascii="Arial" w:hAnsi="Arial" w:cs="Arial"/>
                <w:sz w:val="20"/>
                <w:szCs w:val="20"/>
              </w:rPr>
              <w:t>3.3.</w:t>
            </w:r>
            <w:r w:rsidR="00946930" w:rsidRPr="00540E40">
              <w:rPr>
                <w:rFonts w:ascii="Arial" w:hAnsi="Arial" w:cs="Arial"/>
                <w:sz w:val="20"/>
                <w:szCs w:val="20"/>
              </w:rPr>
              <w:t>5</w:t>
            </w:r>
          </w:p>
        </w:tc>
        <w:tc>
          <w:tcPr>
            <w:tcW w:w="8216" w:type="dxa"/>
          </w:tcPr>
          <w:p w14:paraId="69DF7A40" w14:textId="21A4C01E" w:rsidR="00DC61F3" w:rsidRPr="00540E40" w:rsidRDefault="009749F3" w:rsidP="00C7431C">
            <w:pPr>
              <w:jc w:val="both"/>
              <w:rPr>
                <w:rFonts w:ascii="Arial" w:hAnsi="Arial" w:cs="Arial"/>
                <w:sz w:val="20"/>
                <w:szCs w:val="20"/>
              </w:rPr>
            </w:pPr>
            <w:r w:rsidRPr="00540E40">
              <w:rPr>
                <w:rFonts w:ascii="Arial" w:hAnsi="Arial" w:cs="Arial"/>
                <w:sz w:val="20"/>
                <w:szCs w:val="20"/>
              </w:rPr>
              <w:t>Oferent zobowiązany będzie dołączyć do rachunku/faktury za wykonanie usługi dokumenty potwierdzające wykonanie przedmiotu zamówienia.</w:t>
            </w:r>
          </w:p>
        </w:tc>
      </w:tr>
      <w:tr w:rsidR="00CB2B77" w:rsidRPr="00540E40" w14:paraId="2BEA3C63" w14:textId="77777777" w:rsidTr="00385392">
        <w:trPr>
          <w:trHeight w:val="715"/>
        </w:trPr>
        <w:tc>
          <w:tcPr>
            <w:tcW w:w="738" w:type="dxa"/>
          </w:tcPr>
          <w:p w14:paraId="7EE9BC0F" w14:textId="23D21588" w:rsidR="00CB2B77" w:rsidRPr="00540E40" w:rsidRDefault="00CB2B77" w:rsidP="00C7431C">
            <w:pPr>
              <w:jc w:val="both"/>
              <w:rPr>
                <w:rFonts w:ascii="Arial" w:hAnsi="Arial" w:cs="Arial"/>
                <w:sz w:val="20"/>
                <w:szCs w:val="20"/>
              </w:rPr>
            </w:pPr>
            <w:r w:rsidRPr="00540E40">
              <w:rPr>
                <w:rFonts w:ascii="Arial" w:hAnsi="Arial" w:cs="Arial"/>
                <w:sz w:val="20"/>
                <w:szCs w:val="20"/>
              </w:rPr>
              <w:t>3.3.6</w:t>
            </w:r>
          </w:p>
        </w:tc>
        <w:tc>
          <w:tcPr>
            <w:tcW w:w="8216" w:type="dxa"/>
          </w:tcPr>
          <w:p w14:paraId="67E088BA" w14:textId="0131AEC8" w:rsidR="00CB2B77" w:rsidRPr="00540E40" w:rsidRDefault="00CB2B77" w:rsidP="00B141AB">
            <w:pPr>
              <w:rPr>
                <w:rFonts w:ascii="Arial" w:hAnsi="Arial" w:cs="Arial"/>
                <w:b/>
                <w:bCs/>
                <w:sz w:val="20"/>
                <w:szCs w:val="20"/>
                <w:lang w:eastAsia="en-US"/>
              </w:rPr>
            </w:pPr>
            <w:r w:rsidRPr="00540E40">
              <w:rPr>
                <w:rStyle w:val="FontStyle13"/>
                <w:rFonts w:ascii="Arial" w:hAnsi="Arial" w:cs="Arial"/>
                <w:lang w:eastAsia="en-US"/>
              </w:rPr>
              <w:t xml:space="preserve">Zamawiający </w:t>
            </w:r>
            <w:r w:rsidR="00B141AB" w:rsidRPr="00540E40">
              <w:rPr>
                <w:rStyle w:val="FontStyle13"/>
                <w:rFonts w:ascii="Arial" w:hAnsi="Arial" w:cs="Arial"/>
                <w:lang w:eastAsia="en-US"/>
              </w:rPr>
              <w:t xml:space="preserve">nie </w:t>
            </w:r>
            <w:r w:rsidRPr="00540E40">
              <w:rPr>
                <w:rStyle w:val="FontStyle13"/>
                <w:rFonts w:ascii="Arial" w:hAnsi="Arial" w:cs="Arial"/>
                <w:lang w:eastAsia="en-US"/>
              </w:rPr>
              <w:t>dopuszcza składani</w:t>
            </w:r>
            <w:r w:rsidR="005C77C0" w:rsidRPr="00540E40">
              <w:rPr>
                <w:rStyle w:val="FontStyle13"/>
                <w:rFonts w:ascii="Arial" w:hAnsi="Arial" w:cs="Arial"/>
                <w:lang w:eastAsia="en-US"/>
              </w:rPr>
              <w:t>a</w:t>
            </w:r>
            <w:r w:rsidRPr="00540E40">
              <w:rPr>
                <w:rStyle w:val="FontStyle13"/>
                <w:rFonts w:ascii="Arial" w:hAnsi="Arial" w:cs="Arial"/>
                <w:lang w:eastAsia="en-US"/>
              </w:rPr>
              <w:t xml:space="preserve"> ofert </w:t>
            </w:r>
            <w:r w:rsidR="00B141AB" w:rsidRPr="00540E40">
              <w:rPr>
                <w:rStyle w:val="FontStyle13"/>
                <w:rFonts w:ascii="Arial" w:hAnsi="Arial" w:cs="Arial"/>
                <w:lang w:eastAsia="en-US"/>
              </w:rPr>
              <w:t>wariantowych.</w:t>
            </w:r>
          </w:p>
        </w:tc>
      </w:tr>
      <w:tr w:rsidR="002D6CA8" w:rsidRPr="00540E40" w14:paraId="0E9B308E" w14:textId="77777777" w:rsidTr="00385392">
        <w:trPr>
          <w:trHeight w:val="498"/>
        </w:trPr>
        <w:tc>
          <w:tcPr>
            <w:tcW w:w="738" w:type="dxa"/>
          </w:tcPr>
          <w:p w14:paraId="3C90C77D" w14:textId="47FF7E56" w:rsidR="002D6CA8" w:rsidRPr="00540E40" w:rsidRDefault="002D6CA8" w:rsidP="00C7431C">
            <w:pPr>
              <w:jc w:val="both"/>
              <w:rPr>
                <w:rFonts w:ascii="Arial" w:hAnsi="Arial" w:cs="Arial"/>
                <w:sz w:val="20"/>
                <w:szCs w:val="20"/>
              </w:rPr>
            </w:pPr>
            <w:r w:rsidRPr="00540E40">
              <w:rPr>
                <w:rFonts w:ascii="Arial" w:hAnsi="Arial" w:cs="Arial"/>
                <w:sz w:val="20"/>
                <w:szCs w:val="20"/>
              </w:rPr>
              <w:t>3.3.</w:t>
            </w:r>
            <w:r w:rsidR="00CB2B77" w:rsidRPr="00540E40">
              <w:rPr>
                <w:rFonts w:ascii="Arial" w:hAnsi="Arial" w:cs="Arial"/>
                <w:sz w:val="20"/>
                <w:szCs w:val="20"/>
              </w:rPr>
              <w:t>7</w:t>
            </w:r>
          </w:p>
        </w:tc>
        <w:tc>
          <w:tcPr>
            <w:tcW w:w="8216" w:type="dxa"/>
          </w:tcPr>
          <w:p w14:paraId="6F2C2F7A" w14:textId="3E772773" w:rsidR="002D6CA8" w:rsidRPr="0095137B" w:rsidRDefault="005C77C0" w:rsidP="0095137B">
            <w:pPr>
              <w:rPr>
                <w:rFonts w:ascii="Arial" w:hAnsi="Arial" w:cs="Arial"/>
                <w:sz w:val="20"/>
                <w:szCs w:val="20"/>
              </w:rPr>
            </w:pPr>
            <w:r w:rsidRPr="0095137B">
              <w:rPr>
                <w:rFonts w:ascii="Arial" w:hAnsi="Arial" w:cs="Arial"/>
                <w:b/>
                <w:bCs/>
                <w:sz w:val="20"/>
                <w:szCs w:val="20"/>
                <w:lang w:eastAsia="en-US"/>
              </w:rPr>
              <w:t>Zamawiający</w:t>
            </w:r>
            <w:r w:rsidR="0095137B" w:rsidRPr="0095137B">
              <w:rPr>
                <w:rFonts w:ascii="Arial" w:hAnsi="Arial" w:cs="Arial"/>
                <w:b/>
                <w:bCs/>
                <w:sz w:val="20"/>
                <w:szCs w:val="20"/>
                <w:lang w:eastAsia="en-US"/>
              </w:rPr>
              <w:t xml:space="preserve"> nie</w:t>
            </w:r>
            <w:r w:rsidRPr="0095137B">
              <w:rPr>
                <w:rFonts w:ascii="Arial" w:hAnsi="Arial" w:cs="Arial"/>
                <w:b/>
                <w:bCs/>
                <w:sz w:val="20"/>
                <w:szCs w:val="20"/>
                <w:lang w:eastAsia="en-US"/>
              </w:rPr>
              <w:t xml:space="preserve"> dopuszcza składanie ofert częściowych.</w:t>
            </w:r>
          </w:p>
          <w:p w14:paraId="1941DBD5" w14:textId="11827D20" w:rsidR="002D6CA8" w:rsidRPr="00540E40" w:rsidRDefault="002D6CA8" w:rsidP="0095137B">
            <w:pPr>
              <w:pStyle w:val="Akapitzlist"/>
              <w:ind w:left="720"/>
              <w:rPr>
                <w:rStyle w:val="FontStyle13"/>
                <w:rFonts w:ascii="Arial" w:hAnsi="Arial" w:cs="Arial"/>
                <w:lang w:eastAsia="en-US"/>
              </w:rPr>
            </w:pPr>
          </w:p>
        </w:tc>
      </w:tr>
      <w:tr w:rsidR="00A076B0" w:rsidRPr="00540E40" w14:paraId="1177E4D1" w14:textId="77777777" w:rsidTr="00385392">
        <w:trPr>
          <w:trHeight w:val="498"/>
        </w:trPr>
        <w:tc>
          <w:tcPr>
            <w:tcW w:w="738" w:type="dxa"/>
          </w:tcPr>
          <w:p w14:paraId="52C12A67" w14:textId="41126E62" w:rsidR="00A076B0" w:rsidRPr="00540E40" w:rsidRDefault="00A076B0" w:rsidP="00C7431C">
            <w:pPr>
              <w:jc w:val="both"/>
              <w:rPr>
                <w:rFonts w:ascii="Arial" w:hAnsi="Arial" w:cs="Arial"/>
                <w:sz w:val="20"/>
                <w:szCs w:val="20"/>
              </w:rPr>
            </w:pPr>
            <w:r w:rsidRPr="00540E40">
              <w:rPr>
                <w:rFonts w:ascii="Arial" w:hAnsi="Arial" w:cs="Arial"/>
                <w:sz w:val="20"/>
                <w:szCs w:val="20"/>
              </w:rPr>
              <w:t>3.3.8</w:t>
            </w:r>
          </w:p>
        </w:tc>
        <w:tc>
          <w:tcPr>
            <w:tcW w:w="8216" w:type="dxa"/>
          </w:tcPr>
          <w:p w14:paraId="11F6662B" w14:textId="77777777" w:rsidR="006E3B7B" w:rsidRPr="00540E40" w:rsidRDefault="006E3B7B" w:rsidP="006E3B7B">
            <w:pPr>
              <w:ind w:left="101"/>
              <w:jc w:val="both"/>
              <w:rPr>
                <w:rFonts w:ascii="Arial" w:hAnsi="Arial" w:cs="Arial"/>
                <w:sz w:val="20"/>
                <w:szCs w:val="20"/>
              </w:rPr>
            </w:pPr>
            <w:r w:rsidRPr="00540E40">
              <w:rPr>
                <w:rFonts w:ascii="Arial" w:hAnsi="Arial" w:cs="Arial"/>
                <w:sz w:val="20"/>
                <w:szCs w:val="20"/>
              </w:rPr>
              <w:t xml:space="preserve">Zamawiający zastrzega sobie możliwość zmian w zakresie niniejszego zapytania po podpisaniu umowy z wykonawcą w zakresie: </w:t>
            </w:r>
          </w:p>
          <w:p w14:paraId="34BA399E" w14:textId="77777777" w:rsidR="006E3B7B" w:rsidRPr="00540E40" w:rsidRDefault="006E3B7B" w:rsidP="006E3B7B">
            <w:pPr>
              <w:ind w:left="101"/>
              <w:jc w:val="both"/>
              <w:rPr>
                <w:rFonts w:ascii="Arial" w:hAnsi="Arial" w:cs="Arial"/>
                <w:sz w:val="20"/>
                <w:szCs w:val="20"/>
              </w:rPr>
            </w:pPr>
          </w:p>
          <w:p w14:paraId="67412C80" w14:textId="305B169E" w:rsidR="006E3B7B" w:rsidRPr="00540E40" w:rsidRDefault="006E3B7B" w:rsidP="006E3B7B">
            <w:pPr>
              <w:pStyle w:val="Akapitzlist"/>
              <w:numPr>
                <w:ilvl w:val="0"/>
                <w:numId w:val="22"/>
              </w:numPr>
              <w:spacing w:after="160" w:line="259" w:lineRule="auto"/>
              <w:contextualSpacing/>
              <w:jc w:val="both"/>
              <w:rPr>
                <w:rFonts w:ascii="Arial" w:hAnsi="Arial" w:cs="Arial"/>
                <w:sz w:val="20"/>
                <w:szCs w:val="20"/>
              </w:rPr>
            </w:pPr>
            <w:r w:rsidRPr="00540E40">
              <w:rPr>
                <w:rFonts w:ascii="Arial" w:hAnsi="Arial" w:cs="Arial"/>
                <w:sz w:val="20"/>
                <w:szCs w:val="20"/>
              </w:rPr>
              <w:t xml:space="preserve">Wydłużenia </w:t>
            </w:r>
            <w:r w:rsidR="0085307C">
              <w:rPr>
                <w:rFonts w:ascii="Arial" w:hAnsi="Arial" w:cs="Arial"/>
                <w:sz w:val="20"/>
                <w:szCs w:val="20"/>
              </w:rPr>
              <w:t>termin</w:t>
            </w:r>
            <w:r w:rsidR="0073159E">
              <w:rPr>
                <w:rFonts w:ascii="Arial" w:hAnsi="Arial" w:cs="Arial"/>
                <w:sz w:val="20"/>
                <w:szCs w:val="20"/>
              </w:rPr>
              <w:t>u</w:t>
            </w:r>
            <w:r w:rsidR="0085307C">
              <w:rPr>
                <w:rFonts w:ascii="Arial" w:hAnsi="Arial" w:cs="Arial"/>
                <w:sz w:val="20"/>
                <w:szCs w:val="20"/>
              </w:rPr>
              <w:t xml:space="preserve"> wykonania zamówienia</w:t>
            </w:r>
            <w:r w:rsidR="00404BAA">
              <w:rPr>
                <w:rFonts w:ascii="Arial" w:hAnsi="Arial" w:cs="Arial"/>
                <w:sz w:val="20"/>
                <w:szCs w:val="20"/>
              </w:rPr>
              <w:t>.</w:t>
            </w:r>
          </w:p>
          <w:p w14:paraId="1F304637" w14:textId="77777777" w:rsidR="006E3B7B" w:rsidRPr="00540E40" w:rsidRDefault="006E3B7B" w:rsidP="006E3B7B">
            <w:pPr>
              <w:pStyle w:val="Akapitzlist"/>
              <w:numPr>
                <w:ilvl w:val="0"/>
                <w:numId w:val="22"/>
              </w:numPr>
              <w:spacing w:line="259" w:lineRule="auto"/>
              <w:contextualSpacing/>
              <w:jc w:val="both"/>
              <w:rPr>
                <w:rFonts w:ascii="Arial" w:hAnsi="Arial" w:cs="Arial"/>
                <w:sz w:val="20"/>
                <w:szCs w:val="20"/>
              </w:rPr>
            </w:pPr>
            <w:r w:rsidRPr="00540E40">
              <w:rPr>
                <w:rFonts w:ascii="Arial" w:hAnsi="Arial" w:cs="Arial"/>
                <w:sz w:val="20"/>
                <w:szCs w:val="20"/>
              </w:rPr>
              <w:t>zmiany dotyczą realizacji dodatkowych dostaw, usług lub robót budowlanych od dotychczasowego wykonawcy, nieobjętych zamówieniem podstawowym, o ile stały się niezbędne i zostały spełnione łącznie następujące warunki:</w:t>
            </w:r>
          </w:p>
          <w:p w14:paraId="1A025C03" w14:textId="5058E1BF" w:rsidR="006E3B7B" w:rsidRPr="00540E40" w:rsidRDefault="006E3B7B" w:rsidP="006E3B7B">
            <w:pPr>
              <w:pStyle w:val="Akapitzlist"/>
              <w:numPr>
                <w:ilvl w:val="0"/>
                <w:numId w:val="25"/>
              </w:numPr>
              <w:spacing w:line="259" w:lineRule="auto"/>
              <w:contextualSpacing/>
              <w:jc w:val="both"/>
              <w:rPr>
                <w:rFonts w:ascii="Arial" w:hAnsi="Arial" w:cs="Arial"/>
                <w:sz w:val="20"/>
                <w:szCs w:val="20"/>
              </w:rPr>
            </w:pPr>
            <w:r w:rsidRPr="00540E40">
              <w:rPr>
                <w:rFonts w:ascii="Arial" w:hAnsi="Arial" w:cs="Arial"/>
                <w:sz w:val="20"/>
                <w:szCs w:val="20"/>
              </w:rPr>
              <w:t>zmiana wykonawcy nie może zostać dokonana z powodów ekonomicznych lub technicznych, w szczególności dotyczących zamienności lub interoperacyjności sprzętu, usług lub instalacji, zamówionych w ramach zamówienia podstawowego,</w:t>
            </w:r>
          </w:p>
          <w:p w14:paraId="6790A31F" w14:textId="77777777" w:rsidR="006E3B7B" w:rsidRPr="00540E40" w:rsidRDefault="006E3B7B" w:rsidP="006E3B7B">
            <w:pPr>
              <w:pStyle w:val="Akapitzlist"/>
              <w:numPr>
                <w:ilvl w:val="0"/>
                <w:numId w:val="25"/>
              </w:numPr>
              <w:spacing w:line="259" w:lineRule="auto"/>
              <w:contextualSpacing/>
              <w:jc w:val="both"/>
              <w:rPr>
                <w:rFonts w:ascii="Arial" w:hAnsi="Arial" w:cs="Arial"/>
                <w:sz w:val="20"/>
                <w:szCs w:val="20"/>
              </w:rPr>
            </w:pPr>
            <w:r w:rsidRPr="00540E40">
              <w:rPr>
                <w:rFonts w:ascii="Arial" w:hAnsi="Arial" w:cs="Arial"/>
                <w:sz w:val="20"/>
                <w:szCs w:val="20"/>
              </w:rPr>
              <w:t>zmiana wykonawcy spowodowałaby istotną niedogodność lub znaczne zwiększenie kosztów dla zamawiającego,</w:t>
            </w:r>
          </w:p>
          <w:p w14:paraId="32CED9C5" w14:textId="77777777" w:rsidR="006E3B7B" w:rsidRPr="00540E40" w:rsidRDefault="006E3B7B" w:rsidP="006E3B7B">
            <w:pPr>
              <w:pStyle w:val="Akapitzlist"/>
              <w:numPr>
                <w:ilvl w:val="0"/>
                <w:numId w:val="25"/>
              </w:numPr>
              <w:spacing w:line="259" w:lineRule="auto"/>
              <w:contextualSpacing/>
              <w:jc w:val="both"/>
              <w:rPr>
                <w:rFonts w:ascii="Arial" w:hAnsi="Arial" w:cs="Arial"/>
                <w:sz w:val="20"/>
                <w:szCs w:val="20"/>
              </w:rPr>
            </w:pPr>
            <w:r w:rsidRPr="00540E40">
              <w:rPr>
                <w:rFonts w:ascii="Arial" w:hAnsi="Arial" w:cs="Arial"/>
                <w:sz w:val="20"/>
                <w:szCs w:val="20"/>
              </w:rPr>
              <w:t>wartość zmian nie przekracza 50% wartości zamówienia określonej pierwotnie w umowie,</w:t>
            </w:r>
          </w:p>
          <w:p w14:paraId="4485178F" w14:textId="77777777" w:rsidR="006E3B7B" w:rsidRPr="00540E40" w:rsidRDefault="006E3B7B" w:rsidP="006E3B7B">
            <w:pPr>
              <w:pStyle w:val="Akapitzlist"/>
              <w:numPr>
                <w:ilvl w:val="0"/>
                <w:numId w:val="22"/>
              </w:numPr>
              <w:spacing w:line="259" w:lineRule="auto"/>
              <w:contextualSpacing/>
              <w:jc w:val="both"/>
              <w:rPr>
                <w:rFonts w:ascii="Arial" w:hAnsi="Arial" w:cs="Arial"/>
                <w:sz w:val="20"/>
                <w:szCs w:val="20"/>
              </w:rPr>
            </w:pPr>
            <w:r w:rsidRPr="00540E40">
              <w:rPr>
                <w:rFonts w:ascii="Arial" w:hAnsi="Arial" w:cs="Arial"/>
                <w:sz w:val="20"/>
                <w:szCs w:val="20"/>
              </w:rPr>
              <w:t>zmiana nie prowadzi do zmiany ogólnego charakteru umowy i zostały spełnione łącznie następujące warunki:</w:t>
            </w:r>
          </w:p>
          <w:p w14:paraId="40E59D3E" w14:textId="6F6C0F60" w:rsidR="006E3B7B" w:rsidRPr="00540E40" w:rsidRDefault="006E3B7B" w:rsidP="006E3B7B">
            <w:pPr>
              <w:pStyle w:val="Akapitzlist"/>
              <w:numPr>
                <w:ilvl w:val="0"/>
                <w:numId w:val="26"/>
              </w:numPr>
              <w:spacing w:line="259" w:lineRule="auto"/>
              <w:contextualSpacing/>
              <w:jc w:val="both"/>
              <w:rPr>
                <w:rFonts w:ascii="Arial" w:hAnsi="Arial" w:cs="Arial"/>
                <w:sz w:val="20"/>
                <w:szCs w:val="20"/>
              </w:rPr>
            </w:pPr>
            <w:r w:rsidRPr="00540E40">
              <w:rPr>
                <w:rFonts w:ascii="Arial" w:hAnsi="Arial" w:cs="Arial"/>
                <w:sz w:val="20"/>
                <w:szCs w:val="20"/>
              </w:rPr>
              <w:t>konieczność zmiany umowy spowodowana jest okolicznościami, których zamawiający, działając z należytą starannością, nie mógł przewidzieć,</w:t>
            </w:r>
          </w:p>
          <w:p w14:paraId="43CE3AA0" w14:textId="77777777" w:rsidR="006E3B7B" w:rsidRPr="00540E40" w:rsidRDefault="006E3B7B" w:rsidP="006E3B7B">
            <w:pPr>
              <w:pStyle w:val="Akapitzlist"/>
              <w:numPr>
                <w:ilvl w:val="0"/>
                <w:numId w:val="26"/>
              </w:numPr>
              <w:spacing w:line="259" w:lineRule="auto"/>
              <w:contextualSpacing/>
              <w:jc w:val="both"/>
              <w:rPr>
                <w:rFonts w:ascii="Arial" w:hAnsi="Arial" w:cs="Arial"/>
                <w:sz w:val="20"/>
                <w:szCs w:val="20"/>
              </w:rPr>
            </w:pPr>
            <w:r w:rsidRPr="00540E40">
              <w:rPr>
                <w:rFonts w:ascii="Arial" w:hAnsi="Arial" w:cs="Arial"/>
                <w:sz w:val="20"/>
                <w:szCs w:val="20"/>
              </w:rPr>
              <w:t>wartość zmian nie przekracza 50% wartości zamówienia określonej pierwotnie w umowie,</w:t>
            </w:r>
          </w:p>
          <w:p w14:paraId="59ABE391" w14:textId="77777777" w:rsidR="006E3B7B" w:rsidRPr="00540E40" w:rsidRDefault="006E3B7B" w:rsidP="006E3B7B">
            <w:pPr>
              <w:pStyle w:val="Akapitzlist"/>
              <w:numPr>
                <w:ilvl w:val="0"/>
                <w:numId w:val="22"/>
              </w:numPr>
              <w:spacing w:line="259" w:lineRule="auto"/>
              <w:contextualSpacing/>
              <w:jc w:val="both"/>
              <w:rPr>
                <w:rFonts w:ascii="Arial" w:hAnsi="Arial" w:cs="Arial"/>
                <w:sz w:val="20"/>
                <w:szCs w:val="20"/>
              </w:rPr>
            </w:pPr>
            <w:r w:rsidRPr="00540E40">
              <w:rPr>
                <w:rFonts w:ascii="Arial" w:hAnsi="Arial" w:cs="Arial"/>
                <w:sz w:val="20"/>
                <w:szCs w:val="20"/>
              </w:rPr>
              <w:t xml:space="preserve"> wykonawcę, któremu zamawiający udzielił zamówienia, ma zastąpić nowy wykonawca:</w:t>
            </w:r>
          </w:p>
          <w:p w14:paraId="32460A8B" w14:textId="40C45968" w:rsidR="006E3B7B" w:rsidRPr="00540E40" w:rsidRDefault="006E3B7B" w:rsidP="006E3B7B">
            <w:pPr>
              <w:pStyle w:val="Akapitzlist"/>
              <w:numPr>
                <w:ilvl w:val="0"/>
                <w:numId w:val="27"/>
              </w:numPr>
              <w:spacing w:line="259" w:lineRule="auto"/>
              <w:contextualSpacing/>
              <w:jc w:val="both"/>
              <w:rPr>
                <w:rFonts w:ascii="Arial" w:hAnsi="Arial" w:cs="Arial"/>
                <w:sz w:val="20"/>
                <w:szCs w:val="20"/>
              </w:rPr>
            </w:pPr>
            <w:r w:rsidRPr="00540E40">
              <w:rPr>
                <w:rFonts w:ascii="Arial" w:hAnsi="Arial" w:cs="Arial"/>
                <w:sz w:val="20"/>
                <w:szCs w:val="20"/>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oraz nie pociąga to za sobą innych istotnych zmian umowy, a także nie ma na celu uniknięcia stosowania zasady konkurencyjności, lub</w:t>
            </w:r>
          </w:p>
          <w:p w14:paraId="440F3A4E" w14:textId="77777777" w:rsidR="006E3B7B" w:rsidRPr="00540E40" w:rsidRDefault="006E3B7B" w:rsidP="006E3B7B">
            <w:pPr>
              <w:pStyle w:val="Akapitzlist"/>
              <w:numPr>
                <w:ilvl w:val="0"/>
                <w:numId w:val="27"/>
              </w:numPr>
              <w:spacing w:line="259" w:lineRule="auto"/>
              <w:contextualSpacing/>
              <w:jc w:val="both"/>
              <w:rPr>
                <w:rFonts w:ascii="Arial" w:hAnsi="Arial" w:cs="Arial"/>
                <w:sz w:val="20"/>
                <w:szCs w:val="20"/>
              </w:rPr>
            </w:pPr>
            <w:r w:rsidRPr="00540E40">
              <w:rPr>
                <w:rFonts w:ascii="Arial" w:hAnsi="Arial" w:cs="Arial"/>
                <w:sz w:val="20"/>
                <w:szCs w:val="20"/>
              </w:rPr>
              <w:lastRenderedPageBreak/>
              <w:t>w wyniku przejęcia przez zamawiającego zobowiązań wykonawcy względem jego podwykonawców – w przypadku zmiany podwykonawcy, zamawiający może zawrzeć umowę z nowym podwykonawcą bez zmiany warunków realizacji zamówienia z uwzględnieniem dokonanych płatności z tytułu dotychczas zrealizowanych prac,</w:t>
            </w:r>
          </w:p>
          <w:p w14:paraId="578481E4" w14:textId="0114254D" w:rsidR="00A076B0" w:rsidRPr="00540E40" w:rsidRDefault="006E3B7B" w:rsidP="006E3B7B">
            <w:pPr>
              <w:pStyle w:val="Akapitzlist"/>
              <w:numPr>
                <w:ilvl w:val="0"/>
                <w:numId w:val="22"/>
              </w:numPr>
              <w:jc w:val="both"/>
              <w:rPr>
                <w:rFonts w:ascii="Arial" w:hAnsi="Arial" w:cs="Arial"/>
                <w:sz w:val="20"/>
                <w:szCs w:val="20"/>
              </w:rPr>
            </w:pPr>
            <w:r w:rsidRPr="00540E40">
              <w:rPr>
                <w:rFonts w:ascii="Arial" w:hAnsi="Arial" w:cs="Arial"/>
                <w:sz w:val="20"/>
                <w:szCs w:val="20"/>
              </w:rPr>
              <w:t>zmiana nie prowadzi do zmiany ogólnego charakteru umowy, a łączna wartość zmian jest mniejsza niż 5 382 000 EUR w przypadku robót budowlanych, a 140 000 EUR w przypadku dostaw i usług i jednocześnie jest mniejsza od 10% wartości zamówienia określonej pierwotnie w umowie w przypadku zamówień na usługi lub dostawy albo, w przypadku zamówień na roboty budowlane, jest mniejsza od 15% wartości zamówienia określonej pierwotnie w umowie.</w:t>
            </w:r>
          </w:p>
        </w:tc>
      </w:tr>
      <w:tr w:rsidR="005D2AF6" w:rsidRPr="00540E40" w14:paraId="08D5FEC7" w14:textId="77777777" w:rsidTr="00385392">
        <w:trPr>
          <w:trHeight w:val="498"/>
        </w:trPr>
        <w:tc>
          <w:tcPr>
            <w:tcW w:w="738" w:type="dxa"/>
          </w:tcPr>
          <w:p w14:paraId="51C3E500" w14:textId="0D38A1D8" w:rsidR="005D2AF6" w:rsidRPr="00540E40" w:rsidRDefault="007558A6" w:rsidP="00C7431C">
            <w:pPr>
              <w:jc w:val="both"/>
              <w:rPr>
                <w:rFonts w:ascii="Arial" w:hAnsi="Arial" w:cs="Arial"/>
                <w:sz w:val="20"/>
                <w:szCs w:val="20"/>
              </w:rPr>
            </w:pPr>
            <w:r w:rsidRPr="00540E40">
              <w:rPr>
                <w:rFonts w:ascii="Arial" w:hAnsi="Arial" w:cs="Arial"/>
                <w:sz w:val="20"/>
                <w:szCs w:val="20"/>
              </w:rPr>
              <w:lastRenderedPageBreak/>
              <w:t>3.3.9</w:t>
            </w:r>
          </w:p>
        </w:tc>
        <w:tc>
          <w:tcPr>
            <w:tcW w:w="8216" w:type="dxa"/>
          </w:tcPr>
          <w:p w14:paraId="145AF157" w14:textId="77777777" w:rsidR="005D2AF6" w:rsidRPr="00540E40" w:rsidRDefault="007558A6" w:rsidP="006E3B7B">
            <w:pPr>
              <w:ind w:left="101"/>
              <w:jc w:val="both"/>
              <w:rPr>
                <w:rFonts w:ascii="Arial" w:hAnsi="Arial" w:cs="Arial"/>
                <w:sz w:val="20"/>
                <w:szCs w:val="20"/>
              </w:rPr>
            </w:pPr>
            <w:r w:rsidRPr="00540E40">
              <w:rPr>
                <w:rFonts w:ascii="Arial" w:hAnsi="Arial" w:cs="Arial"/>
                <w:sz w:val="20"/>
                <w:szCs w:val="20"/>
              </w:rPr>
              <w:t>INFORMACJA NT. ZAKAZU KONFLIKTU INTERESÓW:</w:t>
            </w:r>
          </w:p>
          <w:p w14:paraId="2FAC91A3" w14:textId="77777777" w:rsidR="00E26FB9" w:rsidRPr="00540E40" w:rsidRDefault="00E26FB9" w:rsidP="006E3B7B">
            <w:pPr>
              <w:ind w:left="101"/>
              <w:jc w:val="both"/>
              <w:rPr>
                <w:rFonts w:ascii="Arial" w:hAnsi="Arial" w:cs="Arial"/>
                <w:sz w:val="20"/>
                <w:szCs w:val="20"/>
              </w:rPr>
            </w:pPr>
          </w:p>
          <w:p w14:paraId="0472317A" w14:textId="4A8F04FF" w:rsidR="00767067" w:rsidRPr="00540E40" w:rsidRDefault="00767067" w:rsidP="00767067">
            <w:pPr>
              <w:ind w:left="101"/>
              <w:jc w:val="both"/>
              <w:rPr>
                <w:rFonts w:ascii="Arial" w:hAnsi="Arial" w:cs="Arial"/>
                <w:sz w:val="20"/>
                <w:szCs w:val="20"/>
              </w:rPr>
            </w:pPr>
            <w:r w:rsidRPr="00540E40">
              <w:rPr>
                <w:rFonts w:ascii="Arial" w:hAnsi="Arial" w:cs="Arial"/>
                <w:sz w:val="20"/>
                <w:szCs w:val="20"/>
              </w:rPr>
              <w:t>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w:t>
            </w:r>
            <w:r w:rsidR="00107D6D">
              <w:rPr>
                <w:rFonts w:ascii="Arial" w:hAnsi="Arial" w:cs="Arial"/>
                <w:sz w:val="20"/>
                <w:szCs w:val="20"/>
              </w:rPr>
              <w:t xml:space="preserve"> </w:t>
            </w:r>
            <w:r w:rsidR="00673AAC" w:rsidRPr="00540E40">
              <w:rPr>
                <w:rFonts w:ascii="Arial" w:hAnsi="Arial" w:cs="Arial"/>
                <w:sz w:val="20"/>
                <w:szCs w:val="20"/>
              </w:rPr>
              <w:t>Z</w:t>
            </w:r>
            <w:r w:rsidRPr="00540E40">
              <w:rPr>
                <w:rFonts w:ascii="Arial" w:hAnsi="Arial" w:cs="Arial"/>
                <w:sz w:val="20"/>
                <w:szCs w:val="20"/>
              </w:rPr>
              <w:t>amówienia</w:t>
            </w:r>
            <w:r w:rsidR="00673AAC" w:rsidRPr="00540E40">
              <w:rPr>
                <w:rFonts w:ascii="Arial" w:hAnsi="Arial" w:cs="Arial"/>
                <w:sz w:val="20"/>
                <w:szCs w:val="20"/>
              </w:rPr>
              <w:t>.</w:t>
            </w:r>
          </w:p>
          <w:p w14:paraId="223A4B74" w14:textId="77777777" w:rsidR="00673AAC" w:rsidRPr="00540E40" w:rsidRDefault="00673AAC" w:rsidP="00767067">
            <w:pPr>
              <w:ind w:left="101"/>
              <w:jc w:val="both"/>
              <w:rPr>
                <w:rFonts w:ascii="Arial" w:hAnsi="Arial" w:cs="Arial"/>
                <w:sz w:val="20"/>
                <w:szCs w:val="20"/>
              </w:rPr>
            </w:pPr>
          </w:p>
          <w:p w14:paraId="49D4FD5F" w14:textId="2EE51B80" w:rsidR="00673AAC" w:rsidRPr="00540E40" w:rsidRDefault="000603D7" w:rsidP="000603D7">
            <w:pPr>
              <w:ind w:left="101"/>
              <w:jc w:val="both"/>
              <w:rPr>
                <w:rFonts w:ascii="Arial" w:hAnsi="Arial" w:cs="Arial"/>
                <w:sz w:val="20"/>
                <w:szCs w:val="20"/>
              </w:rPr>
            </w:pPr>
            <w:r w:rsidRPr="00540E40">
              <w:rPr>
                <w:rFonts w:ascii="Arial" w:hAnsi="Arial" w:cs="Arial"/>
                <w:sz w:val="20"/>
                <w:szCs w:val="20"/>
              </w:rPr>
              <w:t>Z</w:t>
            </w:r>
            <w:r w:rsidR="00673AAC" w:rsidRPr="00540E40">
              <w:rPr>
                <w:rFonts w:ascii="Arial" w:hAnsi="Arial" w:cs="Arial"/>
                <w:sz w:val="20"/>
                <w:szCs w:val="20"/>
              </w:rPr>
              <w:t>amówienia nie mogą być udzielane</w:t>
            </w:r>
            <w:r w:rsidRPr="00540E40">
              <w:rPr>
                <w:rFonts w:ascii="Arial" w:hAnsi="Arial" w:cs="Arial"/>
                <w:sz w:val="20"/>
                <w:szCs w:val="20"/>
              </w:rPr>
              <w:t xml:space="preserve"> </w:t>
            </w:r>
            <w:r w:rsidR="00673AAC" w:rsidRPr="00540E40">
              <w:rPr>
                <w:rFonts w:ascii="Arial" w:hAnsi="Arial" w:cs="Arial"/>
                <w:sz w:val="20"/>
                <w:szCs w:val="20"/>
              </w:rPr>
              <w:t>podmiotom powiązanym osobowo lub kapitałowo</w:t>
            </w:r>
            <w:r w:rsidRPr="00540E40">
              <w:rPr>
                <w:rFonts w:ascii="Arial" w:hAnsi="Arial" w:cs="Arial"/>
                <w:sz w:val="20"/>
                <w:szCs w:val="20"/>
              </w:rPr>
              <w:t xml:space="preserve"> z </w:t>
            </w:r>
            <w:r w:rsidR="00107D6D">
              <w:rPr>
                <w:rFonts w:ascii="Arial" w:hAnsi="Arial" w:cs="Arial"/>
                <w:sz w:val="20"/>
                <w:szCs w:val="20"/>
              </w:rPr>
              <w:t>Z</w:t>
            </w:r>
            <w:r w:rsidRPr="00540E40">
              <w:rPr>
                <w:rFonts w:ascii="Arial" w:hAnsi="Arial" w:cs="Arial"/>
                <w:sz w:val="20"/>
                <w:szCs w:val="20"/>
              </w:rPr>
              <w:t>amawiającym.</w:t>
            </w:r>
          </w:p>
          <w:p w14:paraId="320E6C60" w14:textId="77777777" w:rsidR="000603D7" w:rsidRPr="00540E40" w:rsidRDefault="000603D7" w:rsidP="00673AAC">
            <w:pPr>
              <w:ind w:left="101"/>
              <w:jc w:val="both"/>
              <w:rPr>
                <w:rFonts w:ascii="Arial" w:hAnsi="Arial" w:cs="Arial"/>
                <w:sz w:val="20"/>
                <w:szCs w:val="20"/>
              </w:rPr>
            </w:pPr>
          </w:p>
          <w:p w14:paraId="7C1832B2" w14:textId="03701192" w:rsidR="00673AAC" w:rsidRPr="00540E40" w:rsidRDefault="00673AAC" w:rsidP="00D2600A">
            <w:pPr>
              <w:ind w:left="101"/>
              <w:jc w:val="both"/>
              <w:rPr>
                <w:rFonts w:ascii="Arial" w:hAnsi="Arial" w:cs="Arial"/>
                <w:sz w:val="20"/>
                <w:szCs w:val="20"/>
              </w:rPr>
            </w:pPr>
            <w:r w:rsidRPr="00540E40">
              <w:rPr>
                <w:rFonts w:ascii="Arial" w:hAnsi="Arial" w:cs="Arial"/>
                <w:sz w:val="20"/>
                <w:szCs w:val="20"/>
              </w:rPr>
              <w:t>Czynności związane z przygotowaniem oraz przeprowadzeniem postępowania o</w:t>
            </w:r>
            <w:r w:rsidR="00D2600A" w:rsidRPr="00540E40">
              <w:rPr>
                <w:rFonts w:ascii="Arial" w:hAnsi="Arial" w:cs="Arial"/>
                <w:sz w:val="20"/>
                <w:szCs w:val="20"/>
              </w:rPr>
              <w:t xml:space="preserve"> </w:t>
            </w:r>
            <w:r w:rsidRPr="00540E40">
              <w:rPr>
                <w:rFonts w:ascii="Arial" w:hAnsi="Arial" w:cs="Arial"/>
                <w:sz w:val="20"/>
                <w:szCs w:val="20"/>
              </w:rPr>
              <w:t>udzielenie zamówienia wykonują osoby zapewniające bezstronność i</w:t>
            </w:r>
            <w:r w:rsidR="000603D7" w:rsidRPr="00540E40">
              <w:rPr>
                <w:rFonts w:ascii="Arial" w:hAnsi="Arial" w:cs="Arial"/>
                <w:sz w:val="20"/>
                <w:szCs w:val="20"/>
              </w:rPr>
              <w:t xml:space="preserve"> </w:t>
            </w:r>
            <w:r w:rsidRPr="00540E40">
              <w:rPr>
                <w:rFonts w:ascii="Arial" w:hAnsi="Arial" w:cs="Arial"/>
                <w:sz w:val="20"/>
                <w:szCs w:val="20"/>
              </w:rPr>
              <w:t>obiektywizm. Osoby te składają oświadczenie w formie pisemnej lub w formie</w:t>
            </w:r>
            <w:r w:rsidR="000603D7" w:rsidRPr="00540E40">
              <w:rPr>
                <w:rFonts w:ascii="Arial" w:hAnsi="Arial" w:cs="Arial"/>
                <w:sz w:val="20"/>
                <w:szCs w:val="20"/>
              </w:rPr>
              <w:t xml:space="preserve"> </w:t>
            </w:r>
            <w:r w:rsidRPr="00540E40">
              <w:rPr>
                <w:rFonts w:ascii="Arial" w:hAnsi="Arial" w:cs="Arial"/>
                <w:sz w:val="20"/>
                <w:szCs w:val="20"/>
              </w:rPr>
              <w:t>elektronicznej (w rozumieniu odpowiednio art. 78 i art. 78 Kodeksu cywilnego) o</w:t>
            </w:r>
            <w:r w:rsidR="000603D7" w:rsidRPr="00540E40">
              <w:rPr>
                <w:rFonts w:ascii="Arial" w:hAnsi="Arial" w:cs="Arial"/>
                <w:sz w:val="20"/>
                <w:szCs w:val="20"/>
              </w:rPr>
              <w:t xml:space="preserve"> </w:t>
            </w:r>
            <w:r w:rsidRPr="00540E40">
              <w:rPr>
                <w:rFonts w:ascii="Arial" w:hAnsi="Arial" w:cs="Arial"/>
                <w:sz w:val="20"/>
                <w:szCs w:val="20"/>
              </w:rPr>
              <w:t>braku istnienia albo braku wpływu powiązań osobowych lub kapitałowych z</w:t>
            </w:r>
            <w:r w:rsidR="000603D7" w:rsidRPr="00540E40">
              <w:rPr>
                <w:rFonts w:ascii="Arial" w:hAnsi="Arial" w:cs="Arial"/>
                <w:sz w:val="20"/>
                <w:szCs w:val="20"/>
              </w:rPr>
              <w:t xml:space="preserve"> </w:t>
            </w:r>
            <w:r w:rsidRPr="00540E40">
              <w:rPr>
                <w:rFonts w:ascii="Arial" w:hAnsi="Arial" w:cs="Arial"/>
                <w:sz w:val="20"/>
                <w:szCs w:val="20"/>
              </w:rPr>
              <w:t>wykonawcami na bezstronność postępowania, polegających na:</w:t>
            </w:r>
          </w:p>
          <w:p w14:paraId="57B97D52" w14:textId="7B160608" w:rsidR="00673AAC" w:rsidRPr="00540E40" w:rsidRDefault="00673AAC" w:rsidP="00673AAC">
            <w:pPr>
              <w:ind w:left="101"/>
              <w:jc w:val="both"/>
              <w:rPr>
                <w:rFonts w:ascii="Arial" w:hAnsi="Arial" w:cs="Arial"/>
                <w:sz w:val="20"/>
                <w:szCs w:val="20"/>
              </w:rPr>
            </w:pPr>
            <w:r w:rsidRPr="00540E40">
              <w:rPr>
                <w:rFonts w:ascii="Arial" w:hAnsi="Arial" w:cs="Arial"/>
                <w:sz w:val="20"/>
                <w:szCs w:val="20"/>
              </w:rPr>
              <w:t>a) uczestniczeniu w spółce jako wspólnik spółki cywilnej lub spółki osobowej,</w:t>
            </w:r>
            <w:r w:rsidR="000603D7" w:rsidRPr="00540E40">
              <w:rPr>
                <w:rFonts w:ascii="Arial" w:hAnsi="Arial" w:cs="Arial"/>
                <w:sz w:val="20"/>
                <w:szCs w:val="20"/>
              </w:rPr>
              <w:t xml:space="preserve"> </w:t>
            </w:r>
            <w:r w:rsidRPr="00540E40">
              <w:rPr>
                <w:rFonts w:ascii="Arial" w:hAnsi="Arial" w:cs="Arial"/>
                <w:sz w:val="20"/>
                <w:szCs w:val="20"/>
              </w:rPr>
              <w:t>posiadaniu co najmniej 10% udziałów lub akcji (o ile niższy próg nie wynika z</w:t>
            </w:r>
            <w:r w:rsidR="000603D7" w:rsidRPr="00540E40">
              <w:rPr>
                <w:rFonts w:ascii="Arial" w:hAnsi="Arial" w:cs="Arial"/>
                <w:sz w:val="20"/>
                <w:szCs w:val="20"/>
              </w:rPr>
              <w:t xml:space="preserve"> </w:t>
            </w:r>
            <w:r w:rsidRPr="00540E40">
              <w:rPr>
                <w:rFonts w:ascii="Arial" w:hAnsi="Arial" w:cs="Arial"/>
                <w:sz w:val="20"/>
                <w:szCs w:val="20"/>
              </w:rPr>
              <w:t>przepisów prawa), pełnieniu funkcji członka organu nadzorczego lub</w:t>
            </w:r>
            <w:r w:rsidR="000603D7" w:rsidRPr="00540E40">
              <w:rPr>
                <w:rFonts w:ascii="Arial" w:hAnsi="Arial" w:cs="Arial"/>
                <w:sz w:val="20"/>
                <w:szCs w:val="20"/>
              </w:rPr>
              <w:t xml:space="preserve"> </w:t>
            </w:r>
            <w:r w:rsidRPr="00540E40">
              <w:rPr>
                <w:rFonts w:ascii="Arial" w:hAnsi="Arial" w:cs="Arial"/>
                <w:sz w:val="20"/>
                <w:szCs w:val="20"/>
              </w:rPr>
              <w:t>zarządzającego, prokurenta, pełnomocnika,</w:t>
            </w:r>
          </w:p>
          <w:p w14:paraId="06C4DE9C" w14:textId="7DAC58A1" w:rsidR="00673AAC" w:rsidRPr="00540E40" w:rsidRDefault="00673AAC" w:rsidP="00673AAC">
            <w:pPr>
              <w:ind w:left="101"/>
              <w:jc w:val="both"/>
              <w:rPr>
                <w:rFonts w:ascii="Arial" w:hAnsi="Arial" w:cs="Arial"/>
                <w:sz w:val="20"/>
                <w:szCs w:val="20"/>
              </w:rPr>
            </w:pPr>
            <w:r w:rsidRPr="00540E40">
              <w:rPr>
                <w:rFonts w:ascii="Arial" w:hAnsi="Arial" w:cs="Arial"/>
                <w:sz w:val="20"/>
                <w:szCs w:val="20"/>
              </w:rPr>
              <w:t>b) pozostawaniu w związku małżeńskim, w stosunku pokrewieństwa lub</w:t>
            </w:r>
            <w:r w:rsidR="000603D7" w:rsidRPr="00540E40">
              <w:rPr>
                <w:rFonts w:ascii="Arial" w:hAnsi="Arial" w:cs="Arial"/>
                <w:sz w:val="20"/>
                <w:szCs w:val="20"/>
              </w:rPr>
              <w:t xml:space="preserve"> </w:t>
            </w:r>
            <w:r w:rsidRPr="00540E40">
              <w:rPr>
                <w:rFonts w:ascii="Arial" w:hAnsi="Arial" w:cs="Arial"/>
                <w:sz w:val="20"/>
                <w:szCs w:val="20"/>
              </w:rPr>
              <w:t>powinowactwa w linii prostej, pokrewieństwa lub powinowactwa w linii bocznej</w:t>
            </w:r>
            <w:r w:rsidR="000603D7" w:rsidRPr="00540E40">
              <w:rPr>
                <w:rFonts w:ascii="Arial" w:hAnsi="Arial" w:cs="Arial"/>
                <w:sz w:val="20"/>
                <w:szCs w:val="20"/>
              </w:rPr>
              <w:t xml:space="preserve"> </w:t>
            </w:r>
            <w:r w:rsidRPr="00540E40">
              <w:rPr>
                <w:rFonts w:ascii="Arial" w:hAnsi="Arial" w:cs="Arial"/>
                <w:sz w:val="20"/>
                <w:szCs w:val="20"/>
              </w:rPr>
              <w:t>do drugiego stopnia, lub związaniu z tytułu przysposobienia, opieki lub kurateli</w:t>
            </w:r>
            <w:r w:rsidR="000603D7" w:rsidRPr="00540E40">
              <w:rPr>
                <w:rFonts w:ascii="Arial" w:hAnsi="Arial" w:cs="Arial"/>
                <w:sz w:val="20"/>
                <w:szCs w:val="20"/>
              </w:rPr>
              <w:t xml:space="preserve"> </w:t>
            </w:r>
            <w:r w:rsidRPr="00540E40">
              <w:rPr>
                <w:rFonts w:ascii="Arial" w:hAnsi="Arial" w:cs="Arial"/>
                <w:sz w:val="20"/>
                <w:szCs w:val="20"/>
              </w:rPr>
              <w:t>albo pozostawaniu we wspólnym pożyciu z wykonawcą, jego zastępcą</w:t>
            </w:r>
            <w:r w:rsidR="000603D7" w:rsidRPr="00540E40">
              <w:rPr>
                <w:rFonts w:ascii="Arial" w:hAnsi="Arial" w:cs="Arial"/>
                <w:sz w:val="20"/>
                <w:szCs w:val="20"/>
              </w:rPr>
              <w:t xml:space="preserve"> </w:t>
            </w:r>
            <w:r w:rsidRPr="00540E40">
              <w:rPr>
                <w:rFonts w:ascii="Arial" w:hAnsi="Arial" w:cs="Arial"/>
                <w:sz w:val="20"/>
                <w:szCs w:val="20"/>
              </w:rPr>
              <w:t>prawnym lub członkami organów zarządzających lub organów nadzorczych</w:t>
            </w:r>
            <w:r w:rsidR="000603D7" w:rsidRPr="00540E40">
              <w:rPr>
                <w:rFonts w:ascii="Arial" w:hAnsi="Arial" w:cs="Arial"/>
                <w:sz w:val="20"/>
                <w:szCs w:val="20"/>
              </w:rPr>
              <w:t xml:space="preserve"> </w:t>
            </w:r>
            <w:r w:rsidRPr="00540E40">
              <w:rPr>
                <w:rFonts w:ascii="Arial" w:hAnsi="Arial" w:cs="Arial"/>
                <w:sz w:val="20"/>
                <w:szCs w:val="20"/>
              </w:rPr>
              <w:t>wykonawców ubiegających się o udzielenie zamówienia,</w:t>
            </w:r>
          </w:p>
          <w:p w14:paraId="4ACCBDA3" w14:textId="08679B92" w:rsidR="00673AAC" w:rsidRPr="00540E40" w:rsidRDefault="00673AAC" w:rsidP="00673AAC">
            <w:pPr>
              <w:ind w:left="101"/>
              <w:jc w:val="both"/>
              <w:rPr>
                <w:rFonts w:ascii="Arial" w:hAnsi="Arial" w:cs="Arial"/>
                <w:sz w:val="20"/>
                <w:szCs w:val="20"/>
              </w:rPr>
            </w:pPr>
            <w:r w:rsidRPr="00540E40">
              <w:rPr>
                <w:rFonts w:ascii="Arial" w:hAnsi="Arial" w:cs="Arial"/>
                <w:sz w:val="20"/>
                <w:szCs w:val="20"/>
              </w:rPr>
              <w:t>c) pozostawaniu z wykonawcą w takim stosunku prawnym lub faktycznym, że</w:t>
            </w:r>
            <w:r w:rsidR="000603D7" w:rsidRPr="00540E40">
              <w:rPr>
                <w:rFonts w:ascii="Arial" w:hAnsi="Arial" w:cs="Arial"/>
                <w:sz w:val="20"/>
                <w:szCs w:val="20"/>
              </w:rPr>
              <w:t xml:space="preserve"> </w:t>
            </w:r>
            <w:r w:rsidRPr="00540E40">
              <w:rPr>
                <w:rFonts w:ascii="Arial" w:hAnsi="Arial" w:cs="Arial"/>
                <w:sz w:val="20"/>
                <w:szCs w:val="20"/>
              </w:rPr>
              <w:t>istnieje uzasadniona wątpliwość co do ich bezstronności lub niezależności w</w:t>
            </w:r>
            <w:r w:rsidR="000603D7" w:rsidRPr="00540E40">
              <w:rPr>
                <w:rFonts w:ascii="Arial" w:hAnsi="Arial" w:cs="Arial"/>
                <w:sz w:val="20"/>
                <w:szCs w:val="20"/>
              </w:rPr>
              <w:t xml:space="preserve"> </w:t>
            </w:r>
            <w:r w:rsidRPr="00540E40">
              <w:rPr>
                <w:rFonts w:ascii="Arial" w:hAnsi="Arial" w:cs="Arial"/>
                <w:sz w:val="20"/>
                <w:szCs w:val="20"/>
              </w:rPr>
              <w:t>związku z postępowaniem o udzielenie zamówienia.</w:t>
            </w:r>
          </w:p>
          <w:p w14:paraId="633524EA" w14:textId="372DEC0E" w:rsidR="00767067" w:rsidRPr="00540E40" w:rsidRDefault="00767067" w:rsidP="006E3B7B">
            <w:pPr>
              <w:ind w:left="101"/>
              <w:jc w:val="both"/>
              <w:rPr>
                <w:rFonts w:ascii="Arial" w:hAnsi="Arial" w:cs="Arial"/>
                <w:sz w:val="20"/>
                <w:szCs w:val="20"/>
              </w:rPr>
            </w:pPr>
          </w:p>
        </w:tc>
      </w:tr>
      <w:tr w:rsidR="00DC61F3" w:rsidRPr="00540E40" w14:paraId="69DF7A4D" w14:textId="77777777" w:rsidTr="00385392">
        <w:tc>
          <w:tcPr>
            <w:tcW w:w="8954" w:type="dxa"/>
            <w:gridSpan w:val="2"/>
            <w:tcBorders>
              <w:top w:val="nil"/>
              <w:left w:val="nil"/>
              <w:right w:val="nil"/>
            </w:tcBorders>
          </w:tcPr>
          <w:p w14:paraId="37CF2974" w14:textId="1FC9D95D" w:rsidR="00C836E4" w:rsidRDefault="00C836E4" w:rsidP="00C7431C">
            <w:pPr>
              <w:jc w:val="both"/>
              <w:rPr>
                <w:rFonts w:ascii="Arial" w:eastAsia="Arial" w:hAnsi="Arial" w:cs="Arial"/>
                <w:b/>
                <w:sz w:val="20"/>
                <w:szCs w:val="20"/>
              </w:rPr>
            </w:pPr>
          </w:p>
          <w:p w14:paraId="1E66E59D" w14:textId="77777777" w:rsidR="00D90485" w:rsidRDefault="00D90485" w:rsidP="00C7431C">
            <w:pPr>
              <w:jc w:val="both"/>
              <w:rPr>
                <w:rFonts w:ascii="Arial" w:eastAsia="Arial" w:hAnsi="Arial" w:cs="Arial"/>
                <w:b/>
                <w:sz w:val="20"/>
                <w:szCs w:val="20"/>
              </w:rPr>
            </w:pPr>
          </w:p>
          <w:p w14:paraId="0D5DBD1D" w14:textId="77777777" w:rsidR="00D90485" w:rsidRDefault="00D90485" w:rsidP="00C7431C">
            <w:pPr>
              <w:jc w:val="both"/>
              <w:rPr>
                <w:rFonts w:ascii="Arial" w:eastAsia="Arial" w:hAnsi="Arial" w:cs="Arial"/>
                <w:b/>
                <w:sz w:val="20"/>
                <w:szCs w:val="20"/>
              </w:rPr>
            </w:pPr>
          </w:p>
          <w:p w14:paraId="2D3D505E" w14:textId="77777777" w:rsidR="00D90485" w:rsidRDefault="00D90485" w:rsidP="00C7431C">
            <w:pPr>
              <w:jc w:val="both"/>
              <w:rPr>
                <w:rFonts w:ascii="Arial" w:eastAsia="Arial" w:hAnsi="Arial" w:cs="Arial"/>
                <w:b/>
                <w:sz w:val="20"/>
                <w:szCs w:val="20"/>
              </w:rPr>
            </w:pPr>
          </w:p>
          <w:p w14:paraId="6B7E6C08" w14:textId="77777777" w:rsidR="00D90485" w:rsidRPr="00540E40" w:rsidRDefault="00D90485" w:rsidP="00C7431C">
            <w:pPr>
              <w:jc w:val="both"/>
              <w:rPr>
                <w:rFonts w:ascii="Arial" w:eastAsia="Arial" w:hAnsi="Arial" w:cs="Arial"/>
                <w:b/>
                <w:sz w:val="20"/>
                <w:szCs w:val="20"/>
              </w:rPr>
            </w:pPr>
          </w:p>
          <w:p w14:paraId="69DF7A4B" w14:textId="3617839F" w:rsidR="00DC61F3" w:rsidRPr="00540E40" w:rsidRDefault="00DC61F3" w:rsidP="00BC6087">
            <w:pPr>
              <w:jc w:val="both"/>
              <w:rPr>
                <w:rFonts w:ascii="Arial" w:eastAsia="Arial" w:hAnsi="Arial" w:cs="Arial"/>
                <w:b/>
                <w:sz w:val="20"/>
                <w:szCs w:val="20"/>
                <w:u w:val="single"/>
              </w:rPr>
            </w:pPr>
            <w:r w:rsidRPr="00540E40">
              <w:rPr>
                <w:rFonts w:ascii="Arial" w:eastAsia="Arial" w:hAnsi="Arial" w:cs="Arial"/>
                <w:b/>
                <w:sz w:val="20"/>
                <w:szCs w:val="20"/>
                <w:u w:val="single"/>
              </w:rPr>
              <w:t>3.4 Wymagania wobec Oferenta:</w:t>
            </w:r>
          </w:p>
          <w:p w14:paraId="69DF7A4C" w14:textId="77777777" w:rsidR="00DC61F3" w:rsidRPr="00540E40" w:rsidRDefault="00DC61F3" w:rsidP="00C7431C">
            <w:pPr>
              <w:jc w:val="both"/>
              <w:rPr>
                <w:rFonts w:ascii="Arial" w:hAnsi="Arial" w:cs="Arial"/>
                <w:sz w:val="20"/>
                <w:szCs w:val="20"/>
              </w:rPr>
            </w:pPr>
          </w:p>
        </w:tc>
      </w:tr>
      <w:tr w:rsidR="00A94816" w:rsidRPr="00540E40" w14:paraId="76FDB94D" w14:textId="77777777" w:rsidTr="00385392">
        <w:tc>
          <w:tcPr>
            <w:tcW w:w="8954" w:type="dxa"/>
            <w:gridSpan w:val="2"/>
            <w:tcBorders>
              <w:top w:val="nil"/>
              <w:left w:val="nil"/>
              <w:right w:val="nil"/>
            </w:tcBorders>
          </w:tcPr>
          <w:p w14:paraId="3F749826" w14:textId="77777777" w:rsidR="00A94816" w:rsidRPr="00540E40" w:rsidRDefault="00A94816" w:rsidP="00C7431C">
            <w:pPr>
              <w:jc w:val="both"/>
              <w:rPr>
                <w:rFonts w:ascii="Arial" w:eastAsia="Arial" w:hAnsi="Arial" w:cs="Arial"/>
                <w:b/>
                <w:sz w:val="20"/>
                <w:szCs w:val="20"/>
              </w:rPr>
            </w:pPr>
          </w:p>
        </w:tc>
      </w:tr>
      <w:tr w:rsidR="002B66DD" w:rsidRPr="00540E40" w14:paraId="69DF7A50" w14:textId="77777777" w:rsidTr="00107D6D">
        <w:trPr>
          <w:trHeight w:val="1169"/>
        </w:trPr>
        <w:tc>
          <w:tcPr>
            <w:tcW w:w="738" w:type="dxa"/>
          </w:tcPr>
          <w:p w14:paraId="69DF7A4E" w14:textId="77777777" w:rsidR="002B66DD" w:rsidRPr="00540E40" w:rsidRDefault="002B66DD" w:rsidP="002B66DD">
            <w:pPr>
              <w:jc w:val="both"/>
              <w:rPr>
                <w:rFonts w:ascii="Arial" w:hAnsi="Arial" w:cs="Arial"/>
                <w:sz w:val="20"/>
                <w:szCs w:val="20"/>
              </w:rPr>
            </w:pPr>
            <w:r w:rsidRPr="00540E40">
              <w:rPr>
                <w:rFonts w:ascii="Arial" w:hAnsi="Arial" w:cs="Arial"/>
                <w:sz w:val="20"/>
                <w:szCs w:val="20"/>
              </w:rPr>
              <w:t>3.4.1</w:t>
            </w:r>
          </w:p>
        </w:tc>
        <w:tc>
          <w:tcPr>
            <w:tcW w:w="8216" w:type="dxa"/>
          </w:tcPr>
          <w:p w14:paraId="5E38BB44" w14:textId="77777777" w:rsidR="002B66DD" w:rsidRPr="004550D9" w:rsidRDefault="002B66DD" w:rsidP="002B66DD">
            <w:pPr>
              <w:jc w:val="both"/>
              <w:rPr>
                <w:rFonts w:ascii="Arial" w:eastAsia="TimesNewRomanPS-BoldMT" w:hAnsi="Arial" w:cs="Arial"/>
                <w:sz w:val="20"/>
                <w:szCs w:val="20"/>
              </w:rPr>
            </w:pPr>
            <w:r w:rsidRPr="004550D9">
              <w:rPr>
                <w:rFonts w:ascii="Arial" w:eastAsia="TimesNewRomanPS-BoldMT" w:hAnsi="Arial" w:cs="Arial"/>
                <w:sz w:val="20"/>
                <w:szCs w:val="20"/>
              </w:rPr>
              <w:t xml:space="preserve">1. O udzielenie zamówienia mogą ubiegać się Wykonawcy spełniający warunki: </w:t>
            </w:r>
          </w:p>
          <w:p w14:paraId="41751724" w14:textId="77777777" w:rsidR="002B66DD" w:rsidRPr="004550D9" w:rsidRDefault="002B66DD" w:rsidP="002B66DD">
            <w:pPr>
              <w:jc w:val="both"/>
              <w:rPr>
                <w:rFonts w:ascii="Arial" w:eastAsia="TimesNewRomanPS-BoldMT" w:hAnsi="Arial" w:cs="Arial"/>
                <w:sz w:val="20"/>
                <w:szCs w:val="20"/>
              </w:rPr>
            </w:pPr>
          </w:p>
          <w:p w14:paraId="44058816" w14:textId="77777777" w:rsidR="002B66DD" w:rsidRPr="004550D9" w:rsidRDefault="002B66DD" w:rsidP="002B66DD">
            <w:pPr>
              <w:pStyle w:val="Akapitzlist"/>
              <w:numPr>
                <w:ilvl w:val="0"/>
                <w:numId w:val="5"/>
              </w:numPr>
              <w:jc w:val="both"/>
              <w:rPr>
                <w:rFonts w:ascii="Arial" w:eastAsia="TimesNewRomanPSMT" w:hAnsi="Arial" w:cs="Arial"/>
                <w:sz w:val="20"/>
                <w:szCs w:val="20"/>
              </w:rPr>
            </w:pPr>
            <w:r w:rsidRPr="004550D9">
              <w:rPr>
                <w:rFonts w:ascii="Arial" w:eastAsia="TimesNewRomanPS-BoldMT" w:hAnsi="Arial" w:cs="Arial"/>
                <w:sz w:val="20"/>
                <w:szCs w:val="20"/>
              </w:rPr>
              <w:t xml:space="preserve">Oferent powinien </w:t>
            </w:r>
            <w:r w:rsidRPr="004550D9">
              <w:rPr>
                <w:rFonts w:ascii="Arial" w:eastAsia="TimesNewRomanPSMT" w:hAnsi="Arial" w:cs="Arial"/>
                <w:sz w:val="20"/>
                <w:szCs w:val="20"/>
              </w:rPr>
              <w:t xml:space="preserve">posiadać </w:t>
            </w:r>
            <w:r w:rsidRPr="004550D9">
              <w:rPr>
                <w:rFonts w:ascii="Arial" w:eastAsia="TimesNewRomanPSMT" w:hAnsi="Arial" w:cs="Arial"/>
                <w:sz w:val="20"/>
                <w:szCs w:val="20"/>
                <w:u w:val="single"/>
              </w:rPr>
              <w:t>uprawnienia i</w:t>
            </w:r>
            <w:r w:rsidRPr="004550D9">
              <w:rPr>
                <w:rFonts w:ascii="Arial" w:eastAsia="TimesNewRomanPSMT" w:hAnsi="Arial" w:cs="Arial"/>
                <w:sz w:val="20"/>
                <w:szCs w:val="20"/>
              </w:rPr>
              <w:t xml:space="preserve"> </w:t>
            </w:r>
            <w:r w:rsidRPr="004550D9">
              <w:rPr>
                <w:rFonts w:ascii="Arial" w:eastAsia="TimesNewRomanPSMT" w:hAnsi="Arial" w:cs="Arial"/>
                <w:sz w:val="20"/>
                <w:szCs w:val="20"/>
                <w:u w:val="single"/>
              </w:rPr>
              <w:t>zasoby niezbędne do niezakłóconej realizacji</w:t>
            </w:r>
            <w:r w:rsidRPr="004550D9">
              <w:rPr>
                <w:rFonts w:ascii="Arial" w:eastAsia="TimesNewRomanPSMT" w:hAnsi="Arial" w:cs="Arial"/>
                <w:sz w:val="20"/>
                <w:szCs w:val="20"/>
              </w:rPr>
              <w:t xml:space="preserve"> przedmiotu zamówienia, w szczególności  niezbędne środki techniczno-organizacyjne, niezbędne doświadczenie, kwalifikacje oraz potencjał osobowy i finansowy.</w:t>
            </w:r>
          </w:p>
          <w:p w14:paraId="69DF7A4F" w14:textId="5CF92CCE" w:rsidR="002B66DD" w:rsidRPr="004550D9" w:rsidRDefault="002B66DD" w:rsidP="004550D9">
            <w:pPr>
              <w:pStyle w:val="Akapitzlist"/>
              <w:ind w:left="720"/>
              <w:jc w:val="both"/>
              <w:rPr>
                <w:rFonts w:ascii="Arial" w:eastAsia="TimesNewRomanPSMT" w:hAnsi="Arial" w:cs="Arial"/>
                <w:sz w:val="20"/>
                <w:szCs w:val="20"/>
              </w:rPr>
            </w:pPr>
          </w:p>
        </w:tc>
      </w:tr>
      <w:tr w:rsidR="002B66DD" w:rsidRPr="00540E40" w14:paraId="69DF7A53" w14:textId="77777777" w:rsidTr="00385392">
        <w:tc>
          <w:tcPr>
            <w:tcW w:w="738" w:type="dxa"/>
          </w:tcPr>
          <w:p w14:paraId="69DF7A51" w14:textId="77777777" w:rsidR="002B66DD" w:rsidRPr="00540E40" w:rsidRDefault="002B66DD" w:rsidP="002B66DD">
            <w:pPr>
              <w:jc w:val="both"/>
              <w:rPr>
                <w:rFonts w:ascii="Arial" w:hAnsi="Arial" w:cs="Arial"/>
                <w:sz w:val="20"/>
                <w:szCs w:val="20"/>
              </w:rPr>
            </w:pPr>
            <w:r w:rsidRPr="00540E40">
              <w:rPr>
                <w:rFonts w:ascii="Arial" w:hAnsi="Arial" w:cs="Arial"/>
                <w:sz w:val="20"/>
                <w:szCs w:val="20"/>
              </w:rPr>
              <w:lastRenderedPageBreak/>
              <w:t>3.4.2</w:t>
            </w:r>
          </w:p>
        </w:tc>
        <w:tc>
          <w:tcPr>
            <w:tcW w:w="8216" w:type="dxa"/>
          </w:tcPr>
          <w:p w14:paraId="5A4744EE" w14:textId="77777777" w:rsidR="002B66DD" w:rsidRPr="004550D9" w:rsidRDefault="002B66DD" w:rsidP="002B66DD">
            <w:pPr>
              <w:jc w:val="both"/>
              <w:rPr>
                <w:rFonts w:ascii="Arial" w:eastAsia="TimesNewRomanPS-BoldMT" w:hAnsi="Arial" w:cs="Arial"/>
                <w:sz w:val="20"/>
                <w:szCs w:val="20"/>
              </w:rPr>
            </w:pPr>
            <w:r w:rsidRPr="004550D9">
              <w:rPr>
                <w:rFonts w:ascii="Arial" w:eastAsia="TimesNewRomanPS-BoldMT" w:hAnsi="Arial" w:cs="Arial"/>
                <w:sz w:val="20"/>
                <w:szCs w:val="20"/>
              </w:rPr>
              <w:t>Zamawiający uzna, że Oferent, który złożył ofertę posiada ww. warunki.</w:t>
            </w:r>
          </w:p>
          <w:p w14:paraId="69DF7A52" w14:textId="5EDC186F" w:rsidR="002B66DD" w:rsidRPr="004550D9" w:rsidRDefault="002B66DD" w:rsidP="002B66DD">
            <w:pPr>
              <w:jc w:val="both"/>
              <w:rPr>
                <w:rFonts w:ascii="Arial" w:eastAsia="TimesNewRomanPS-BoldMT" w:hAnsi="Arial" w:cs="Arial"/>
                <w:i/>
                <w:iCs/>
                <w:color w:val="243F60" w:themeColor="accent1" w:themeShade="7F"/>
                <w:sz w:val="20"/>
                <w:szCs w:val="20"/>
              </w:rPr>
            </w:pPr>
          </w:p>
        </w:tc>
      </w:tr>
      <w:tr w:rsidR="002B66DD" w:rsidRPr="00540E40" w14:paraId="69DF7A60" w14:textId="77777777" w:rsidTr="00882762">
        <w:trPr>
          <w:trHeight w:val="1305"/>
        </w:trPr>
        <w:tc>
          <w:tcPr>
            <w:tcW w:w="738" w:type="dxa"/>
          </w:tcPr>
          <w:p w14:paraId="69DF7A54" w14:textId="77777777" w:rsidR="002B66DD" w:rsidRPr="00540E40" w:rsidRDefault="002B66DD" w:rsidP="002B66DD">
            <w:pPr>
              <w:jc w:val="both"/>
              <w:rPr>
                <w:rFonts w:ascii="Arial" w:hAnsi="Arial" w:cs="Arial"/>
                <w:sz w:val="20"/>
                <w:szCs w:val="20"/>
              </w:rPr>
            </w:pPr>
          </w:p>
        </w:tc>
        <w:tc>
          <w:tcPr>
            <w:tcW w:w="8216" w:type="dxa"/>
          </w:tcPr>
          <w:p w14:paraId="78D28F0E" w14:textId="0776B04D" w:rsidR="002B66DD" w:rsidRPr="004550D9" w:rsidRDefault="002B66DD" w:rsidP="002B66DD">
            <w:pPr>
              <w:jc w:val="both"/>
              <w:rPr>
                <w:rFonts w:ascii="Arial" w:hAnsi="Arial" w:cs="Arial"/>
                <w:sz w:val="20"/>
                <w:szCs w:val="20"/>
              </w:rPr>
            </w:pPr>
            <w:r w:rsidRPr="004550D9">
              <w:rPr>
                <w:rFonts w:ascii="Arial" w:hAnsi="Arial" w:cs="Arial"/>
                <w:sz w:val="20"/>
                <w:szCs w:val="20"/>
              </w:rPr>
              <w:t>Wybrany Wykonawca zobowiązuje się:</w:t>
            </w:r>
            <w:r w:rsidRPr="004550D9">
              <w:rPr>
                <w:rFonts w:ascii="Arial" w:hAnsi="Arial" w:cs="Arial"/>
                <w:sz w:val="20"/>
                <w:szCs w:val="20"/>
              </w:rPr>
              <w:br/>
              <w:t>a) zapewnić bezpieczeństwo, porządek i czystość na terenie realizacji przedmiotu zamówienia i w jego najbliższym otoczeniu oraz przestrzegać przepisów o ochronie środowiska,</w:t>
            </w:r>
            <w:r w:rsidRPr="004550D9">
              <w:rPr>
                <w:rFonts w:ascii="Arial" w:hAnsi="Arial" w:cs="Arial"/>
                <w:sz w:val="20"/>
                <w:szCs w:val="20"/>
              </w:rPr>
              <w:br/>
              <w:t>b) zapewnić wykonywanie przedmiotu zamówienia we właściwych warunkach higienicznych i socjalnych,</w:t>
            </w:r>
          </w:p>
          <w:p w14:paraId="69DF7A5F" w14:textId="0917A0E0" w:rsidR="002B66DD" w:rsidRPr="004550D9" w:rsidRDefault="002B66DD" w:rsidP="004550D9">
            <w:pPr>
              <w:jc w:val="both"/>
              <w:rPr>
                <w:rFonts w:ascii="Arial" w:eastAsia="TimesNewRomanPS-BoldMT" w:hAnsi="Arial" w:cs="Arial"/>
                <w:bCs/>
                <w:sz w:val="20"/>
                <w:szCs w:val="20"/>
              </w:rPr>
            </w:pPr>
            <w:r w:rsidRPr="004550D9">
              <w:rPr>
                <w:rFonts w:ascii="Arial" w:hAnsi="Arial" w:cs="Arial"/>
                <w:sz w:val="20"/>
                <w:szCs w:val="20"/>
              </w:rPr>
              <w:t xml:space="preserve">c) umożliwić wstęp na teren realizacji przedmiotu zamówienia pracownikom Zamawiającego, </w:t>
            </w:r>
            <w:r w:rsidRPr="004550D9">
              <w:rPr>
                <w:rFonts w:ascii="Arial" w:hAnsi="Arial" w:cs="Arial"/>
                <w:sz w:val="20"/>
                <w:szCs w:val="20"/>
              </w:rPr>
              <w:br/>
              <w:t>d) uporządkować teren realizacji przedmiotu zamówienia po zakończeniu robót w terminie zgłoszenia przedmiotu zamówienia do odbioru końcowego</w:t>
            </w:r>
            <w:r w:rsidR="004550D9" w:rsidRPr="004550D9">
              <w:rPr>
                <w:rFonts w:ascii="Arial" w:hAnsi="Arial" w:cs="Arial"/>
                <w:sz w:val="20"/>
                <w:szCs w:val="20"/>
              </w:rPr>
              <w:t>.</w:t>
            </w:r>
            <w:r w:rsidRPr="004550D9">
              <w:rPr>
                <w:rFonts w:ascii="Arial" w:hAnsi="Arial" w:cs="Arial"/>
                <w:sz w:val="20"/>
                <w:szCs w:val="20"/>
              </w:rPr>
              <w:br/>
            </w:r>
          </w:p>
        </w:tc>
      </w:tr>
      <w:tr w:rsidR="00DC61F3" w:rsidRPr="00540E40" w14:paraId="69DF7A63" w14:textId="77777777" w:rsidTr="00385392">
        <w:tc>
          <w:tcPr>
            <w:tcW w:w="738" w:type="dxa"/>
          </w:tcPr>
          <w:p w14:paraId="69DF7A61" w14:textId="1313C6CC" w:rsidR="00DC61F3" w:rsidRPr="00540E40" w:rsidRDefault="00DC61F3" w:rsidP="00C7431C">
            <w:pPr>
              <w:jc w:val="both"/>
              <w:rPr>
                <w:rFonts w:ascii="Arial" w:hAnsi="Arial" w:cs="Arial"/>
                <w:sz w:val="20"/>
                <w:szCs w:val="20"/>
              </w:rPr>
            </w:pPr>
            <w:r w:rsidRPr="00540E40">
              <w:rPr>
                <w:rFonts w:ascii="Arial" w:hAnsi="Arial" w:cs="Arial"/>
                <w:sz w:val="20"/>
                <w:szCs w:val="20"/>
              </w:rPr>
              <w:t>3.4.</w:t>
            </w:r>
            <w:r w:rsidR="00B32923" w:rsidRPr="00540E40">
              <w:rPr>
                <w:rFonts w:ascii="Arial" w:hAnsi="Arial" w:cs="Arial"/>
                <w:sz w:val="20"/>
                <w:szCs w:val="20"/>
              </w:rPr>
              <w:t>3</w:t>
            </w:r>
          </w:p>
        </w:tc>
        <w:tc>
          <w:tcPr>
            <w:tcW w:w="8216" w:type="dxa"/>
          </w:tcPr>
          <w:p w14:paraId="58D73432" w14:textId="77777777" w:rsidR="00EC72FE" w:rsidRPr="00EC72FE" w:rsidRDefault="00EC72FE" w:rsidP="00EC72FE">
            <w:pPr>
              <w:jc w:val="both"/>
              <w:rPr>
                <w:rFonts w:ascii="Arial" w:eastAsia="TimesNewRomanPS-BoldMT" w:hAnsi="Arial" w:cs="Arial"/>
                <w:sz w:val="20"/>
                <w:szCs w:val="20"/>
              </w:rPr>
            </w:pPr>
            <w:r w:rsidRPr="00EC72FE">
              <w:rPr>
                <w:rFonts w:ascii="Arial" w:eastAsia="TimesNewRomanPS-BoldMT" w:hAnsi="Arial" w:cs="Arial"/>
                <w:sz w:val="20"/>
                <w:szCs w:val="20"/>
              </w:rPr>
              <w:t>W zapytaniu ofertowym nie mogą brać udziału:</w:t>
            </w:r>
          </w:p>
          <w:p w14:paraId="52FA44FE" w14:textId="77777777" w:rsidR="00EC72FE" w:rsidRPr="00EC72FE" w:rsidRDefault="00EC72FE" w:rsidP="00EC72FE">
            <w:pPr>
              <w:jc w:val="both"/>
              <w:rPr>
                <w:rFonts w:ascii="Arial" w:eastAsia="TimesNewRomanPS-BoldMT" w:hAnsi="Arial" w:cs="Arial"/>
                <w:sz w:val="20"/>
                <w:szCs w:val="20"/>
              </w:rPr>
            </w:pPr>
            <w:r w:rsidRPr="00EC72FE">
              <w:rPr>
                <w:rFonts w:ascii="Arial" w:eastAsia="TimesNewRomanPS-BoldMT" w:hAnsi="Arial" w:cs="Arial"/>
                <w:sz w:val="20"/>
                <w:szCs w:val="20"/>
              </w:rPr>
              <w:t>1.</w:t>
            </w:r>
            <w:r w:rsidRPr="00EC72FE">
              <w:rPr>
                <w:rFonts w:ascii="Arial" w:eastAsia="TimesNewRomanPS-BoldMT" w:hAnsi="Arial" w:cs="Arial"/>
                <w:sz w:val="20"/>
                <w:szCs w:val="20"/>
              </w:rPr>
              <w:tab/>
              <w:t xml:space="preserve">Wykonawcy, którzy w ciągu ostatnich 3 lat przed wszczęciem postępowania wyrządzili Zamawiającemu szkodę przez to że nie wykonali lub nienależycie wykonali zobowiązanie wobec Zamawiającego, chyba że było to następstwem okoliczności, za które Wykonawca nie ponosił odpowiedzialności; </w:t>
            </w:r>
          </w:p>
          <w:p w14:paraId="6635B484" w14:textId="77777777" w:rsidR="00EC72FE" w:rsidRPr="00EC72FE" w:rsidRDefault="00EC72FE" w:rsidP="00EC72FE">
            <w:pPr>
              <w:jc w:val="both"/>
              <w:rPr>
                <w:rFonts w:ascii="Arial" w:eastAsia="TimesNewRomanPS-BoldMT" w:hAnsi="Arial" w:cs="Arial"/>
                <w:sz w:val="20"/>
                <w:szCs w:val="20"/>
              </w:rPr>
            </w:pPr>
            <w:r w:rsidRPr="00EC72FE">
              <w:rPr>
                <w:rFonts w:ascii="Arial" w:eastAsia="TimesNewRomanPS-BoldMT" w:hAnsi="Arial" w:cs="Arial"/>
                <w:sz w:val="20"/>
                <w:szCs w:val="20"/>
              </w:rPr>
              <w:t>2.</w:t>
            </w:r>
            <w:r w:rsidRPr="00EC72FE">
              <w:rPr>
                <w:rFonts w:ascii="Arial" w:eastAsia="TimesNewRomanPS-BoldMT" w:hAnsi="Arial" w:cs="Arial"/>
                <w:sz w:val="20"/>
                <w:szCs w:val="20"/>
              </w:rPr>
              <w:tab/>
              <w:t xml:space="preserve">Wykonawcy, którzy w ciągu ostatnich 3 lat przed wszczęciem postępowania uchylili się od podpisania umowy z Zamawiającym pomimo wyboru ich oferty; </w:t>
            </w:r>
          </w:p>
          <w:p w14:paraId="355B098A" w14:textId="77777777" w:rsidR="00EC72FE" w:rsidRPr="00EC72FE" w:rsidRDefault="00EC72FE" w:rsidP="00EC72FE">
            <w:pPr>
              <w:jc w:val="both"/>
              <w:rPr>
                <w:rFonts w:ascii="Arial" w:eastAsia="TimesNewRomanPS-BoldMT" w:hAnsi="Arial" w:cs="Arial"/>
                <w:sz w:val="20"/>
                <w:szCs w:val="20"/>
              </w:rPr>
            </w:pPr>
            <w:r w:rsidRPr="00EC72FE">
              <w:rPr>
                <w:rFonts w:ascii="Arial" w:eastAsia="TimesNewRomanPS-BoldMT" w:hAnsi="Arial" w:cs="Arial"/>
                <w:sz w:val="20"/>
                <w:szCs w:val="20"/>
              </w:rPr>
              <w:t>3.</w:t>
            </w:r>
            <w:r w:rsidRPr="00EC72FE">
              <w:rPr>
                <w:rFonts w:ascii="Arial" w:eastAsia="TimesNewRomanPS-BoldMT" w:hAnsi="Arial" w:cs="Arial"/>
                <w:sz w:val="20"/>
                <w:szCs w:val="20"/>
              </w:rPr>
              <w:tab/>
              <w:t>Wykonawcy, wobec których wszczęto postępowanie upadłościowe lub ogłoszono jego upadłość,</w:t>
            </w:r>
          </w:p>
          <w:p w14:paraId="0089C7F5" w14:textId="77777777" w:rsidR="00EC72FE" w:rsidRPr="00EC72FE" w:rsidRDefault="00EC72FE" w:rsidP="00EC72FE">
            <w:pPr>
              <w:jc w:val="both"/>
              <w:rPr>
                <w:rFonts w:ascii="Arial" w:eastAsia="TimesNewRomanPS-BoldMT" w:hAnsi="Arial" w:cs="Arial"/>
                <w:sz w:val="20"/>
                <w:szCs w:val="20"/>
              </w:rPr>
            </w:pPr>
            <w:r w:rsidRPr="00EC72FE">
              <w:rPr>
                <w:rFonts w:ascii="Arial" w:eastAsia="TimesNewRomanPS-BoldMT" w:hAnsi="Arial" w:cs="Arial"/>
                <w:sz w:val="20"/>
                <w:szCs w:val="20"/>
              </w:rPr>
              <w:t>4.</w:t>
            </w:r>
            <w:r w:rsidRPr="00EC72FE">
              <w:rPr>
                <w:rFonts w:ascii="Arial" w:eastAsia="TimesNewRomanPS-BoldMT" w:hAnsi="Arial" w:cs="Arial"/>
                <w:sz w:val="20"/>
                <w:szCs w:val="20"/>
              </w:rPr>
              <w:tab/>
              <w:t>Wykonawcy, którzy zalegają z opłacaniem podatków, opłat lub składek na ubezpieczenie społeczne,</w:t>
            </w:r>
          </w:p>
          <w:p w14:paraId="40C8A6CB" w14:textId="77777777" w:rsidR="00EC72FE" w:rsidRPr="00EC72FE" w:rsidRDefault="00EC72FE" w:rsidP="00EC72FE">
            <w:pPr>
              <w:jc w:val="both"/>
              <w:rPr>
                <w:rFonts w:ascii="Arial" w:eastAsia="TimesNewRomanPS-BoldMT" w:hAnsi="Arial" w:cs="Arial"/>
                <w:sz w:val="20"/>
                <w:szCs w:val="20"/>
              </w:rPr>
            </w:pPr>
            <w:r w:rsidRPr="00EC72FE">
              <w:rPr>
                <w:rFonts w:ascii="Arial" w:eastAsia="TimesNewRomanPS-BoldMT" w:hAnsi="Arial" w:cs="Arial"/>
                <w:sz w:val="20"/>
                <w:szCs w:val="20"/>
              </w:rPr>
              <w:t>5.</w:t>
            </w:r>
            <w:r w:rsidRPr="00EC72FE">
              <w:rPr>
                <w:rFonts w:ascii="Arial" w:eastAsia="TimesNewRomanPS-BoldMT" w:hAnsi="Arial" w:cs="Arial"/>
                <w:sz w:val="20"/>
                <w:szCs w:val="20"/>
              </w:rPr>
              <w:tab/>
              <w:t>Wykonawcy będący osobą fizyczną prawomocnie skazaną za przestępstwo popełnione w związku z postępowaniem o udzielenie zamówienia publicznego lub za inne przestępstwo popełnione w celu osiągnięcia korzyści majątkowych,</w:t>
            </w:r>
          </w:p>
          <w:p w14:paraId="6CB39AB4" w14:textId="77777777" w:rsidR="00EC72FE" w:rsidRPr="00EC72FE" w:rsidRDefault="00EC72FE" w:rsidP="00EC72FE">
            <w:pPr>
              <w:jc w:val="both"/>
              <w:rPr>
                <w:rFonts w:ascii="Arial" w:eastAsia="TimesNewRomanPS-BoldMT" w:hAnsi="Arial" w:cs="Arial"/>
                <w:sz w:val="20"/>
                <w:szCs w:val="20"/>
              </w:rPr>
            </w:pPr>
            <w:r w:rsidRPr="00EC72FE">
              <w:rPr>
                <w:rFonts w:ascii="Arial" w:eastAsia="TimesNewRomanPS-BoldMT" w:hAnsi="Arial" w:cs="Arial"/>
                <w:sz w:val="20"/>
                <w:szCs w:val="20"/>
              </w:rPr>
              <w:t>6.</w:t>
            </w:r>
            <w:r w:rsidRPr="00EC72FE">
              <w:rPr>
                <w:rFonts w:ascii="Arial" w:eastAsia="TimesNewRomanPS-BoldMT" w:hAnsi="Arial" w:cs="Arial"/>
                <w:sz w:val="20"/>
                <w:szCs w:val="20"/>
              </w:rPr>
              <w:tab/>
              <w:t>Wykonawcy będący osobą prawną, której urzędujących członków władz skazano za przestępstwo popełnione w związku z postępowaniem o udzielenie zamówienia publicznego albo inne przestępstwo popełnione w celu osiągnięcia korzyści majątkowych,</w:t>
            </w:r>
          </w:p>
          <w:p w14:paraId="4142D258" w14:textId="77777777" w:rsidR="00EC72FE" w:rsidRPr="00EC72FE" w:rsidRDefault="00EC72FE" w:rsidP="00EC72FE">
            <w:pPr>
              <w:jc w:val="both"/>
              <w:rPr>
                <w:rFonts w:ascii="Arial" w:eastAsia="TimesNewRomanPS-BoldMT" w:hAnsi="Arial" w:cs="Arial"/>
                <w:sz w:val="20"/>
                <w:szCs w:val="20"/>
              </w:rPr>
            </w:pPr>
            <w:r w:rsidRPr="00EC72FE">
              <w:rPr>
                <w:rFonts w:ascii="Arial" w:eastAsia="TimesNewRomanPS-BoldMT" w:hAnsi="Arial" w:cs="Arial"/>
                <w:sz w:val="20"/>
                <w:szCs w:val="20"/>
              </w:rPr>
              <w:t>7.</w:t>
            </w:r>
            <w:r w:rsidRPr="00EC72FE">
              <w:rPr>
                <w:rFonts w:ascii="Arial" w:eastAsia="TimesNewRomanPS-BoldMT" w:hAnsi="Arial" w:cs="Arial"/>
                <w:sz w:val="20"/>
                <w:szCs w:val="20"/>
              </w:rPr>
              <w:tab/>
              <w:t xml:space="preserve">Wykonawcy, którzy nie spełniają warunków udziału w postępowaniu lub są powiązani osobowo lub kapitałowo z Zamawiającym. </w:t>
            </w:r>
          </w:p>
          <w:p w14:paraId="3B8C43A0" w14:textId="77777777" w:rsidR="00EC72FE" w:rsidRPr="00EC72FE" w:rsidRDefault="00EC72FE" w:rsidP="00EC72FE">
            <w:pPr>
              <w:jc w:val="both"/>
              <w:rPr>
                <w:rFonts w:ascii="Arial" w:eastAsia="TimesNewRomanPS-BoldMT" w:hAnsi="Arial" w:cs="Arial"/>
                <w:sz w:val="20"/>
                <w:szCs w:val="20"/>
              </w:rPr>
            </w:pPr>
            <w:r w:rsidRPr="00EC72FE">
              <w:rPr>
                <w:rFonts w:ascii="Arial" w:eastAsia="TimesNewRomanPS-BoldMT" w:hAnsi="Arial" w:cs="Arial"/>
                <w:sz w:val="20"/>
                <w:szCs w:val="20"/>
              </w:rPr>
              <w:t>8.</w:t>
            </w:r>
            <w:r w:rsidRPr="00EC72FE">
              <w:rPr>
                <w:rFonts w:ascii="Arial" w:eastAsia="TimesNewRomanPS-BoldMT" w:hAnsi="Arial" w:cs="Arial"/>
                <w:sz w:val="20"/>
                <w:szCs w:val="20"/>
              </w:rPr>
              <w:tab/>
              <w:t xml:space="preserve">Wykonawcy oraz uczestnicy konkursu wymienionego w wykazach określonych w rozporządzeniu 765/2006 i rozporządzeniu 269/2014 albo wpisanego na listę na podstawie decyzji w sprawie wpisu na listę rozstrzygającej o zastosowaniu środka, o którym mowa w art. 1 pkt 3 ustawy sankcyjnej; </w:t>
            </w:r>
          </w:p>
          <w:p w14:paraId="0F0B19CF" w14:textId="77777777" w:rsidR="00EC72FE" w:rsidRPr="00EC72FE" w:rsidRDefault="00EC72FE" w:rsidP="00EC72FE">
            <w:pPr>
              <w:jc w:val="both"/>
              <w:rPr>
                <w:rFonts w:ascii="Arial" w:eastAsia="TimesNewRomanPS-BoldMT" w:hAnsi="Arial" w:cs="Arial"/>
                <w:sz w:val="20"/>
                <w:szCs w:val="20"/>
              </w:rPr>
            </w:pPr>
            <w:r w:rsidRPr="00EC72FE">
              <w:rPr>
                <w:rFonts w:ascii="Arial" w:eastAsia="TimesNewRomanPS-BoldMT" w:hAnsi="Arial" w:cs="Arial"/>
                <w:sz w:val="20"/>
                <w:szCs w:val="20"/>
              </w:rPr>
              <w:t>9.</w:t>
            </w:r>
            <w:r w:rsidRPr="00EC72FE">
              <w:rPr>
                <w:rFonts w:ascii="Arial" w:eastAsia="TimesNewRomanPS-BoldMT" w:hAnsi="Arial" w:cs="Arial"/>
                <w:sz w:val="20"/>
                <w:szCs w:val="20"/>
              </w:rPr>
              <w:tab/>
              <w:t xml:space="preserve">wykonawcy oraz uczestnicy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sankcyjnej; </w:t>
            </w:r>
          </w:p>
          <w:p w14:paraId="69DF7A62" w14:textId="1453D07C" w:rsidR="00DC61F3" w:rsidRPr="00540E40" w:rsidRDefault="00EC72FE" w:rsidP="00EC72FE">
            <w:pPr>
              <w:jc w:val="both"/>
              <w:rPr>
                <w:rFonts w:ascii="Arial" w:eastAsia="TimesNewRomanPS-BoldMT" w:hAnsi="Arial" w:cs="Arial"/>
                <w:sz w:val="20"/>
                <w:szCs w:val="20"/>
              </w:rPr>
            </w:pPr>
            <w:r w:rsidRPr="00EC72FE">
              <w:rPr>
                <w:rFonts w:ascii="Arial" w:eastAsia="TimesNewRomanPS-BoldMT" w:hAnsi="Arial" w:cs="Arial"/>
                <w:sz w:val="20"/>
                <w:szCs w:val="20"/>
              </w:rPr>
              <w:t>10.</w:t>
            </w:r>
            <w:r w:rsidRPr="00EC72FE">
              <w:rPr>
                <w:rFonts w:ascii="Arial" w:eastAsia="TimesNewRomanPS-BoldMT" w:hAnsi="Arial" w:cs="Arial"/>
                <w:sz w:val="20"/>
                <w:szCs w:val="20"/>
              </w:rPr>
              <w:tab/>
              <w:t xml:space="preserve"> wykonawcy oraz uczestnicy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sankcyjnej.</w:t>
            </w:r>
          </w:p>
        </w:tc>
      </w:tr>
      <w:tr w:rsidR="00DC61F3" w:rsidRPr="00540E40" w14:paraId="69DF7A70" w14:textId="77777777" w:rsidTr="00385392">
        <w:tc>
          <w:tcPr>
            <w:tcW w:w="738" w:type="dxa"/>
          </w:tcPr>
          <w:p w14:paraId="69DF7A6D" w14:textId="66745FC6" w:rsidR="00DC61F3" w:rsidRPr="00540E40" w:rsidRDefault="00DC61F3" w:rsidP="00C7431C">
            <w:pPr>
              <w:jc w:val="both"/>
              <w:rPr>
                <w:rFonts w:ascii="Arial" w:hAnsi="Arial" w:cs="Arial"/>
                <w:sz w:val="20"/>
                <w:szCs w:val="20"/>
              </w:rPr>
            </w:pPr>
            <w:r w:rsidRPr="00540E40">
              <w:rPr>
                <w:rFonts w:ascii="Arial" w:hAnsi="Arial" w:cs="Arial"/>
                <w:sz w:val="20"/>
                <w:szCs w:val="20"/>
              </w:rPr>
              <w:lastRenderedPageBreak/>
              <w:t>3.4.</w:t>
            </w:r>
            <w:r w:rsidR="00281661" w:rsidRPr="00540E40">
              <w:rPr>
                <w:rFonts w:ascii="Arial" w:hAnsi="Arial" w:cs="Arial"/>
                <w:sz w:val="20"/>
                <w:szCs w:val="20"/>
              </w:rPr>
              <w:t>4</w:t>
            </w:r>
          </w:p>
        </w:tc>
        <w:tc>
          <w:tcPr>
            <w:tcW w:w="8216" w:type="dxa"/>
          </w:tcPr>
          <w:p w14:paraId="69DF7A6E" w14:textId="77777777" w:rsidR="00DC61F3" w:rsidRPr="00540E40" w:rsidRDefault="00DC61F3" w:rsidP="00C7431C">
            <w:pPr>
              <w:jc w:val="both"/>
              <w:rPr>
                <w:rStyle w:val="FontStyle13"/>
                <w:rFonts w:ascii="Arial" w:hAnsi="Arial" w:cs="Arial"/>
                <w:b w:val="0"/>
                <w:lang w:eastAsia="en-US"/>
              </w:rPr>
            </w:pPr>
            <w:r w:rsidRPr="00540E40">
              <w:rPr>
                <w:rStyle w:val="FontStyle13"/>
                <w:rFonts w:ascii="Arial" w:hAnsi="Arial" w:cs="Arial"/>
                <w:lang w:eastAsia="en-US"/>
              </w:rPr>
              <w:t>Ocena spełnienia powyższych warunków oparta będzie o zasadę spełnia - nie spełnia (1-0) i zostanie przeprowadzona w oparciu o złożone dokumenty i oświadczenia Oferenta wymienione w punkcie 3.5.</w:t>
            </w:r>
          </w:p>
          <w:p w14:paraId="69DF7A6F" w14:textId="77777777" w:rsidR="00DC61F3" w:rsidRPr="00540E40" w:rsidRDefault="00DC61F3" w:rsidP="00C7431C">
            <w:pPr>
              <w:pStyle w:val="Style5"/>
              <w:widowControl/>
              <w:tabs>
                <w:tab w:val="left" w:pos="34"/>
              </w:tabs>
              <w:spacing w:before="101" w:line="259" w:lineRule="exact"/>
              <w:ind w:left="34"/>
              <w:jc w:val="both"/>
              <w:rPr>
                <w:rFonts w:ascii="Arial" w:eastAsia="TimesNewRomanPS-BoldMT" w:hAnsi="Arial" w:cs="Arial"/>
                <w:sz w:val="20"/>
                <w:szCs w:val="20"/>
                <w:highlight w:val="yellow"/>
              </w:rPr>
            </w:pPr>
          </w:p>
        </w:tc>
      </w:tr>
      <w:tr w:rsidR="00DC61F3" w:rsidRPr="00540E40" w14:paraId="69DF7A74" w14:textId="77777777" w:rsidTr="00385392">
        <w:tc>
          <w:tcPr>
            <w:tcW w:w="8954" w:type="dxa"/>
            <w:gridSpan w:val="2"/>
            <w:tcBorders>
              <w:left w:val="nil"/>
              <w:right w:val="nil"/>
            </w:tcBorders>
          </w:tcPr>
          <w:p w14:paraId="7DDA90BA" w14:textId="77777777" w:rsidR="0088728E" w:rsidRPr="00540E40" w:rsidRDefault="0088728E" w:rsidP="001E62D5">
            <w:pPr>
              <w:jc w:val="both"/>
              <w:rPr>
                <w:rFonts w:ascii="Arial" w:eastAsia="TimesNewRomanPS-BoldMT" w:hAnsi="Arial" w:cs="Arial"/>
                <w:b/>
                <w:sz w:val="20"/>
                <w:szCs w:val="20"/>
                <w:u w:val="single"/>
              </w:rPr>
            </w:pPr>
          </w:p>
          <w:p w14:paraId="69DF7A72" w14:textId="0153907C" w:rsidR="00DC61F3" w:rsidRPr="00540E40" w:rsidRDefault="00DC61F3" w:rsidP="00C7431C">
            <w:pPr>
              <w:ind w:hanging="108"/>
              <w:jc w:val="both"/>
              <w:rPr>
                <w:rFonts w:ascii="Arial" w:eastAsia="TimesNewRomanPS-BoldMT" w:hAnsi="Arial" w:cs="Arial"/>
                <w:b/>
                <w:sz w:val="20"/>
                <w:szCs w:val="20"/>
                <w:u w:val="single"/>
              </w:rPr>
            </w:pPr>
            <w:r w:rsidRPr="00540E40">
              <w:rPr>
                <w:rFonts w:ascii="Arial" w:eastAsia="TimesNewRomanPS-BoldMT" w:hAnsi="Arial" w:cs="Arial"/>
                <w:b/>
                <w:sz w:val="20"/>
                <w:szCs w:val="20"/>
                <w:u w:val="single"/>
              </w:rPr>
              <w:t>3.5</w:t>
            </w:r>
            <w:r w:rsidRPr="00540E40">
              <w:rPr>
                <w:rFonts w:ascii="Arial" w:eastAsia="TimesNewRomanPS-BoldMT" w:hAnsi="Arial" w:cs="Arial"/>
                <w:sz w:val="20"/>
                <w:szCs w:val="20"/>
                <w:u w:val="single"/>
              </w:rPr>
              <w:t xml:space="preserve"> </w:t>
            </w:r>
            <w:r w:rsidRPr="00540E40">
              <w:rPr>
                <w:rFonts w:ascii="Arial" w:eastAsia="TimesNewRomanPS-BoldMT" w:hAnsi="Arial" w:cs="Arial"/>
                <w:b/>
                <w:sz w:val="20"/>
                <w:szCs w:val="20"/>
                <w:u w:val="single"/>
              </w:rPr>
              <w:t>Wymagane oświadczenia i dokumenty:</w:t>
            </w:r>
          </w:p>
          <w:p w14:paraId="69DF7A73" w14:textId="77777777" w:rsidR="00DC61F3" w:rsidRPr="00540E40" w:rsidRDefault="00DC61F3" w:rsidP="00C7431C">
            <w:pPr>
              <w:jc w:val="both"/>
              <w:rPr>
                <w:rFonts w:ascii="Arial" w:eastAsia="TimesNewRomanPS-BoldMT" w:hAnsi="Arial" w:cs="Arial"/>
                <w:sz w:val="20"/>
                <w:szCs w:val="20"/>
              </w:rPr>
            </w:pPr>
          </w:p>
        </w:tc>
      </w:tr>
      <w:tr w:rsidR="00DC61F3" w:rsidRPr="00540E40" w14:paraId="69DF7A82" w14:textId="77777777" w:rsidTr="00385392">
        <w:tc>
          <w:tcPr>
            <w:tcW w:w="738" w:type="dxa"/>
          </w:tcPr>
          <w:p w14:paraId="69DF7A75"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3.5.1</w:t>
            </w:r>
          </w:p>
        </w:tc>
        <w:tc>
          <w:tcPr>
            <w:tcW w:w="8216" w:type="dxa"/>
          </w:tcPr>
          <w:p w14:paraId="6AEA9AF9" w14:textId="77777777" w:rsidR="00416FB1" w:rsidRPr="00540E40" w:rsidRDefault="00416FB1" w:rsidP="00416FB1">
            <w:pPr>
              <w:ind w:left="101"/>
              <w:rPr>
                <w:rFonts w:ascii="Arial" w:hAnsi="Arial" w:cs="Arial"/>
                <w:bCs/>
                <w:i/>
                <w:sz w:val="20"/>
                <w:szCs w:val="20"/>
              </w:rPr>
            </w:pPr>
            <w:r w:rsidRPr="00540E40">
              <w:rPr>
                <w:rFonts w:ascii="Arial" w:hAnsi="Arial" w:cs="Arial"/>
                <w:bCs/>
                <w:sz w:val="20"/>
                <w:szCs w:val="20"/>
              </w:rPr>
              <w:t>Zamawiający wymaga złożenia w Ofercie następujących oświadczeń i dokumentów, a mianowicie:</w:t>
            </w:r>
            <w:r w:rsidRPr="00540E40">
              <w:rPr>
                <w:rFonts w:ascii="Arial" w:hAnsi="Arial" w:cs="Arial"/>
                <w:bCs/>
                <w:i/>
                <w:sz w:val="20"/>
                <w:szCs w:val="20"/>
              </w:rPr>
              <w:t xml:space="preserve"> </w:t>
            </w:r>
          </w:p>
          <w:p w14:paraId="4548224A" w14:textId="77777777" w:rsidR="00416FB1" w:rsidRPr="00540E40" w:rsidRDefault="00416FB1" w:rsidP="00416FB1">
            <w:pPr>
              <w:pStyle w:val="Akapitzlist"/>
              <w:numPr>
                <w:ilvl w:val="0"/>
                <w:numId w:val="29"/>
              </w:numPr>
              <w:spacing w:line="259" w:lineRule="auto"/>
              <w:contextualSpacing/>
              <w:rPr>
                <w:rFonts w:ascii="Arial" w:hAnsi="Arial" w:cs="Arial"/>
                <w:bCs/>
                <w:sz w:val="20"/>
                <w:szCs w:val="20"/>
              </w:rPr>
            </w:pPr>
            <w:r w:rsidRPr="00540E40">
              <w:rPr>
                <w:rFonts w:ascii="Arial" w:hAnsi="Arial" w:cs="Arial"/>
                <w:bCs/>
                <w:sz w:val="20"/>
                <w:szCs w:val="20"/>
              </w:rPr>
              <w:t xml:space="preserve">aktualnego odpisu z właściwego </w:t>
            </w:r>
            <w:r w:rsidRPr="00540E40">
              <w:rPr>
                <w:rFonts w:ascii="Arial" w:hAnsi="Arial" w:cs="Arial"/>
                <w:bCs/>
                <w:sz w:val="20"/>
                <w:szCs w:val="20"/>
                <w:u w:val="single"/>
              </w:rPr>
              <w:t>rejestru</w:t>
            </w:r>
            <w:r w:rsidRPr="00540E40">
              <w:rPr>
                <w:rFonts w:ascii="Arial" w:hAnsi="Arial" w:cs="Arial"/>
                <w:bCs/>
                <w:sz w:val="20"/>
                <w:szCs w:val="20"/>
              </w:rPr>
              <w:t xml:space="preserve"> (KRS) lub zaświadczenia o wpisie do ewidencji działalności gospodarczej (CEIDG); (jeżeli dotyczy)</w:t>
            </w:r>
          </w:p>
          <w:p w14:paraId="7B585702" w14:textId="77777777" w:rsidR="00416FB1" w:rsidRPr="00540E40" w:rsidRDefault="00416FB1" w:rsidP="00416FB1">
            <w:pPr>
              <w:pStyle w:val="Akapitzlist"/>
              <w:numPr>
                <w:ilvl w:val="0"/>
                <w:numId w:val="29"/>
              </w:numPr>
              <w:spacing w:line="259" w:lineRule="auto"/>
              <w:contextualSpacing/>
              <w:rPr>
                <w:rFonts w:ascii="Arial" w:hAnsi="Arial" w:cs="Arial"/>
                <w:bCs/>
                <w:sz w:val="20"/>
                <w:szCs w:val="20"/>
              </w:rPr>
            </w:pPr>
            <w:r w:rsidRPr="00540E40">
              <w:rPr>
                <w:rFonts w:ascii="Arial" w:hAnsi="Arial" w:cs="Arial"/>
                <w:bCs/>
                <w:sz w:val="20"/>
                <w:szCs w:val="20"/>
                <w:u w:val="single"/>
              </w:rPr>
              <w:t>oświadczeń</w:t>
            </w:r>
            <w:r w:rsidRPr="00540E40">
              <w:rPr>
                <w:rFonts w:ascii="Arial" w:hAnsi="Arial" w:cs="Arial"/>
                <w:bCs/>
                <w:sz w:val="20"/>
                <w:szCs w:val="20"/>
              </w:rPr>
              <w:t xml:space="preserve"> Oferenta, że nie zachodzą okoliczności wyłączające go z ubiegania się o zamówienie, w szczególności: </w:t>
            </w:r>
          </w:p>
          <w:p w14:paraId="070ED7AC" w14:textId="77777777" w:rsidR="00416FB1" w:rsidRPr="00540E40" w:rsidRDefault="00416FB1" w:rsidP="00416FB1">
            <w:pPr>
              <w:pStyle w:val="Akapitzlist"/>
              <w:numPr>
                <w:ilvl w:val="1"/>
                <w:numId w:val="29"/>
              </w:numPr>
              <w:spacing w:line="259" w:lineRule="auto"/>
              <w:contextualSpacing/>
              <w:rPr>
                <w:rFonts w:ascii="Arial" w:hAnsi="Arial" w:cs="Arial"/>
                <w:bCs/>
                <w:sz w:val="20"/>
                <w:szCs w:val="20"/>
              </w:rPr>
            </w:pPr>
            <w:r w:rsidRPr="00540E40">
              <w:rPr>
                <w:rFonts w:ascii="Arial" w:hAnsi="Arial" w:cs="Arial"/>
                <w:bCs/>
                <w:sz w:val="20"/>
                <w:szCs w:val="20"/>
              </w:rPr>
              <w:t xml:space="preserve">wobec Oferenta nie wszczęto postępowania upadłościowego, ani nie ogłoszono jego upadłości, </w:t>
            </w:r>
          </w:p>
          <w:p w14:paraId="5F74A358" w14:textId="77777777" w:rsidR="00416FB1" w:rsidRPr="00540E40" w:rsidRDefault="00416FB1" w:rsidP="00416FB1">
            <w:pPr>
              <w:pStyle w:val="Akapitzlist"/>
              <w:numPr>
                <w:ilvl w:val="1"/>
                <w:numId w:val="29"/>
              </w:numPr>
              <w:spacing w:line="259" w:lineRule="auto"/>
              <w:contextualSpacing/>
              <w:rPr>
                <w:rFonts w:ascii="Arial" w:hAnsi="Arial" w:cs="Arial"/>
                <w:bCs/>
                <w:sz w:val="20"/>
                <w:szCs w:val="20"/>
              </w:rPr>
            </w:pPr>
            <w:r w:rsidRPr="00540E40">
              <w:rPr>
                <w:rFonts w:ascii="Arial" w:hAnsi="Arial" w:cs="Arial"/>
                <w:bCs/>
                <w:sz w:val="20"/>
                <w:szCs w:val="20"/>
              </w:rPr>
              <w:t xml:space="preserve">Oferent nie zalega z opłacaniem podatków, opłat lub składek na ubezpieczenie społeczne, </w:t>
            </w:r>
          </w:p>
          <w:p w14:paraId="18AB5A36" w14:textId="77777777" w:rsidR="00416FB1" w:rsidRPr="00540E40" w:rsidRDefault="00416FB1" w:rsidP="00416FB1">
            <w:pPr>
              <w:pStyle w:val="Akapitzlist"/>
              <w:numPr>
                <w:ilvl w:val="1"/>
                <w:numId w:val="29"/>
              </w:numPr>
              <w:spacing w:line="259" w:lineRule="auto"/>
              <w:contextualSpacing/>
              <w:rPr>
                <w:rFonts w:ascii="Arial" w:hAnsi="Arial" w:cs="Arial"/>
                <w:bCs/>
                <w:sz w:val="20"/>
                <w:szCs w:val="20"/>
              </w:rPr>
            </w:pPr>
            <w:r w:rsidRPr="00540E40">
              <w:rPr>
                <w:rFonts w:ascii="Arial" w:hAnsi="Arial" w:cs="Arial"/>
                <w:bCs/>
                <w:sz w:val="20"/>
                <w:szCs w:val="20"/>
              </w:rPr>
              <w:t xml:space="preserve">Oferent nie jest osobą fizyczną prawomocnie skazaną za przestępstwo popełnione w związku z postępowaniem o udzielenie zamówienia publicznego lub za inne przestępstwo popełnione w celu osiągnięcia korzyści majątkowych, </w:t>
            </w:r>
          </w:p>
          <w:p w14:paraId="00B08B09" w14:textId="77777777" w:rsidR="00416FB1" w:rsidRPr="00540E40" w:rsidRDefault="00416FB1" w:rsidP="00416FB1">
            <w:pPr>
              <w:pStyle w:val="Akapitzlist"/>
              <w:numPr>
                <w:ilvl w:val="1"/>
                <w:numId w:val="29"/>
              </w:numPr>
              <w:spacing w:line="259" w:lineRule="auto"/>
              <w:contextualSpacing/>
              <w:rPr>
                <w:rFonts w:ascii="Arial" w:hAnsi="Arial" w:cs="Arial"/>
                <w:bCs/>
                <w:sz w:val="20"/>
                <w:szCs w:val="20"/>
              </w:rPr>
            </w:pPr>
            <w:r w:rsidRPr="00540E40">
              <w:rPr>
                <w:rFonts w:ascii="Arial" w:hAnsi="Arial" w:cs="Arial"/>
                <w:bCs/>
                <w:sz w:val="20"/>
                <w:szCs w:val="20"/>
              </w:rPr>
              <w:t xml:space="preserve">Oferent nie jest osobą prawną, której urzędujących członków władz skazano za przestępstwo popełnione w związku z postępowaniem o udzielenie zamówienia  publicznego albo inne przestępstwo popełnione w celu osiągnięcia korzyści majątkowych, </w:t>
            </w:r>
          </w:p>
          <w:p w14:paraId="0FD27B57" w14:textId="77777777" w:rsidR="00416FB1" w:rsidRPr="00540E40" w:rsidRDefault="00416FB1" w:rsidP="00416FB1">
            <w:pPr>
              <w:pStyle w:val="Akapitzlist"/>
              <w:numPr>
                <w:ilvl w:val="1"/>
                <w:numId w:val="29"/>
              </w:numPr>
              <w:spacing w:line="259" w:lineRule="auto"/>
              <w:contextualSpacing/>
              <w:rPr>
                <w:rFonts w:ascii="Arial" w:hAnsi="Arial" w:cs="Arial"/>
                <w:bCs/>
                <w:sz w:val="20"/>
                <w:szCs w:val="20"/>
              </w:rPr>
            </w:pPr>
            <w:r w:rsidRPr="00540E40">
              <w:rPr>
                <w:rFonts w:ascii="Arial" w:hAnsi="Arial" w:cs="Arial"/>
                <w:bCs/>
                <w:sz w:val="20"/>
                <w:szCs w:val="20"/>
              </w:rPr>
              <w:t>Oferent znajduje się w sytuacji ekonomicznej i finansowej zapewniającej niezakłóconą realizację zamówienia</w:t>
            </w:r>
          </w:p>
          <w:p w14:paraId="18D26C63" w14:textId="77777777" w:rsidR="00416FB1" w:rsidRPr="00540E40" w:rsidRDefault="00416FB1" w:rsidP="00416FB1">
            <w:pPr>
              <w:pStyle w:val="Akapitzlist"/>
              <w:numPr>
                <w:ilvl w:val="1"/>
                <w:numId w:val="29"/>
              </w:numPr>
              <w:spacing w:after="160" w:line="259" w:lineRule="auto"/>
              <w:contextualSpacing/>
              <w:rPr>
                <w:rFonts w:ascii="Arial" w:hAnsi="Arial" w:cs="Arial"/>
                <w:bCs/>
                <w:sz w:val="20"/>
                <w:szCs w:val="20"/>
              </w:rPr>
            </w:pPr>
            <w:r w:rsidRPr="00540E40">
              <w:rPr>
                <w:rFonts w:ascii="Arial" w:hAnsi="Arial" w:cs="Arial"/>
                <w:bCs/>
                <w:sz w:val="20"/>
                <w:szCs w:val="20"/>
              </w:rPr>
              <w:t>Oferenci wykluczeni na podstawie przepisów o charakterze sankcyjnym  wpływającymi na ograniczenie finansowego wspierania podmiotów związanych z Federacją Rosyjską</w:t>
            </w:r>
          </w:p>
          <w:p w14:paraId="5B94BE49" w14:textId="77777777" w:rsidR="00416FB1" w:rsidRPr="00540E40" w:rsidRDefault="00416FB1" w:rsidP="00416FB1">
            <w:pPr>
              <w:pStyle w:val="Akapitzlist"/>
              <w:numPr>
                <w:ilvl w:val="1"/>
                <w:numId w:val="29"/>
              </w:numPr>
              <w:spacing w:line="259" w:lineRule="auto"/>
              <w:contextualSpacing/>
              <w:rPr>
                <w:rFonts w:ascii="Arial" w:hAnsi="Arial" w:cs="Arial"/>
                <w:bCs/>
                <w:sz w:val="20"/>
                <w:szCs w:val="20"/>
              </w:rPr>
            </w:pPr>
            <w:r w:rsidRPr="00540E40">
              <w:rPr>
                <w:rFonts w:ascii="Arial" w:hAnsi="Arial" w:cs="Arial"/>
                <w:bCs/>
                <w:sz w:val="20"/>
                <w:szCs w:val="20"/>
              </w:rPr>
              <w:t>Oferent nie jest powiązany osobowo ani kapitałowo z Zamawiającym*.</w:t>
            </w:r>
          </w:p>
          <w:p w14:paraId="7454CE12" w14:textId="77777777" w:rsidR="00416FB1" w:rsidRPr="00540E40" w:rsidRDefault="00416FB1" w:rsidP="00416FB1">
            <w:pPr>
              <w:pStyle w:val="Akapitzlist"/>
              <w:ind w:left="1541"/>
              <w:rPr>
                <w:rFonts w:ascii="Arial" w:hAnsi="Arial" w:cs="Arial"/>
                <w:bCs/>
                <w:sz w:val="20"/>
                <w:szCs w:val="20"/>
              </w:rPr>
            </w:pPr>
          </w:p>
          <w:p w14:paraId="74727F13" w14:textId="77777777" w:rsidR="00416FB1" w:rsidRPr="00540E40" w:rsidRDefault="00416FB1" w:rsidP="00416FB1">
            <w:pPr>
              <w:ind w:left="101"/>
              <w:rPr>
                <w:rFonts w:ascii="Arial" w:hAnsi="Arial" w:cs="Arial"/>
                <w:bCs/>
                <w:i/>
                <w:iCs/>
                <w:sz w:val="20"/>
                <w:szCs w:val="20"/>
              </w:rPr>
            </w:pPr>
            <w:r w:rsidRPr="00540E40">
              <w:rPr>
                <w:rFonts w:ascii="Arial" w:hAnsi="Arial" w:cs="Arial"/>
                <w:bCs/>
                <w:i/>
                <w:iCs/>
                <w:sz w:val="20"/>
                <w:szCs w:val="20"/>
              </w:rPr>
              <w:t xml:space="preserve">*Przez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7A3F508F" w14:textId="77777777" w:rsidR="002360AE" w:rsidRPr="00540E40" w:rsidRDefault="002360AE" w:rsidP="002360AE">
            <w:pPr>
              <w:ind w:left="101"/>
              <w:jc w:val="both"/>
              <w:rPr>
                <w:rFonts w:ascii="Arial" w:hAnsi="Arial" w:cs="Arial"/>
                <w:sz w:val="20"/>
                <w:szCs w:val="20"/>
              </w:rPr>
            </w:pPr>
            <w:r w:rsidRPr="00540E40">
              <w:rPr>
                <w:rFonts w:ascii="Arial" w:hAnsi="Arial" w:cs="Arial"/>
                <w:sz w:val="20"/>
                <w:szCs w:val="20"/>
              </w:rPr>
              <w:t>a) uczestniczeniu w spółce jako wspólnik spółki cywilnej lub spółki osobowej, posiadaniu co najmniej 10% udziałów lub akcji (o ile niższy próg nie wynika z przepisów prawa), pełnieniu funkcji członka organu nadzorczego lub zarządzającego, prokurenta, pełnomocnika,</w:t>
            </w:r>
          </w:p>
          <w:p w14:paraId="6A027874" w14:textId="77777777" w:rsidR="002360AE" w:rsidRPr="00540E40" w:rsidRDefault="002360AE" w:rsidP="002360AE">
            <w:pPr>
              <w:ind w:left="101"/>
              <w:jc w:val="both"/>
              <w:rPr>
                <w:rFonts w:ascii="Arial" w:hAnsi="Arial" w:cs="Arial"/>
                <w:sz w:val="20"/>
                <w:szCs w:val="20"/>
              </w:rPr>
            </w:pPr>
            <w:r w:rsidRPr="00540E40">
              <w:rPr>
                <w:rFonts w:ascii="Arial" w:hAnsi="Arial" w:cs="Arial"/>
                <w:sz w:val="20"/>
                <w:szCs w:val="20"/>
              </w:rPr>
              <w:t>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w:t>
            </w:r>
          </w:p>
          <w:p w14:paraId="7BD3F9BD" w14:textId="77777777" w:rsidR="002360AE" w:rsidRPr="00540E40" w:rsidRDefault="002360AE" w:rsidP="002360AE">
            <w:pPr>
              <w:ind w:left="101"/>
              <w:jc w:val="both"/>
              <w:rPr>
                <w:rFonts w:ascii="Arial" w:hAnsi="Arial" w:cs="Arial"/>
                <w:sz w:val="20"/>
                <w:szCs w:val="20"/>
              </w:rPr>
            </w:pPr>
            <w:r w:rsidRPr="00540E40">
              <w:rPr>
                <w:rFonts w:ascii="Arial" w:hAnsi="Arial" w:cs="Arial"/>
                <w:sz w:val="20"/>
                <w:szCs w:val="20"/>
              </w:rPr>
              <w:t>c) pozostawaniu z wykonawcą w takim stosunku prawnym lub faktycznym, że istnieje uzasadniona wątpliwość co do ich bezstronności lub niezależności w związku z postępowaniem o udzielenie zamówienia.</w:t>
            </w:r>
          </w:p>
          <w:p w14:paraId="69DF7A81" w14:textId="77265D71" w:rsidR="00021EDD" w:rsidRPr="00540E40" w:rsidRDefault="00021EDD" w:rsidP="00416FB1">
            <w:pPr>
              <w:jc w:val="both"/>
              <w:rPr>
                <w:rFonts w:ascii="Arial" w:eastAsia="TimesNewRomanPS-BoldMT" w:hAnsi="Arial" w:cs="Arial"/>
                <w:sz w:val="20"/>
                <w:szCs w:val="20"/>
              </w:rPr>
            </w:pPr>
          </w:p>
        </w:tc>
      </w:tr>
      <w:tr w:rsidR="00DC61F3" w:rsidRPr="00540E40" w14:paraId="69DF7A85" w14:textId="77777777" w:rsidTr="00385392">
        <w:tc>
          <w:tcPr>
            <w:tcW w:w="738" w:type="dxa"/>
          </w:tcPr>
          <w:p w14:paraId="69DF7A83"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 xml:space="preserve">3.5.2 </w:t>
            </w:r>
          </w:p>
        </w:tc>
        <w:tc>
          <w:tcPr>
            <w:tcW w:w="8216" w:type="dxa"/>
          </w:tcPr>
          <w:p w14:paraId="69DF7A84" w14:textId="224035C7" w:rsidR="00DC61F3" w:rsidRPr="00540E40" w:rsidRDefault="00DC61F3" w:rsidP="00C7431C">
            <w:pPr>
              <w:jc w:val="both"/>
              <w:rPr>
                <w:rFonts w:ascii="Arial" w:hAnsi="Arial" w:cs="Arial"/>
                <w:sz w:val="20"/>
                <w:szCs w:val="20"/>
                <w:lang w:eastAsia="en-US"/>
              </w:rPr>
            </w:pPr>
            <w:r w:rsidRPr="00540E40">
              <w:rPr>
                <w:rStyle w:val="FontStyle13"/>
                <w:rFonts w:ascii="Arial" w:hAnsi="Arial" w:cs="Arial"/>
                <w:lang w:eastAsia="en-US"/>
              </w:rPr>
              <w:t>Dokumenty, o których mowa w pkt 3.5.1 należy przedstawić w formie oryginału</w:t>
            </w:r>
            <w:r w:rsidR="00537759" w:rsidRPr="00540E40">
              <w:rPr>
                <w:rStyle w:val="FontStyle13"/>
                <w:rFonts w:ascii="Arial" w:hAnsi="Arial" w:cs="Arial"/>
                <w:lang w:eastAsia="en-US"/>
              </w:rPr>
              <w:t xml:space="preserve"> podpisanego w formie elektronicznej</w:t>
            </w:r>
            <w:r w:rsidR="00C50427" w:rsidRPr="00540E40">
              <w:rPr>
                <w:rStyle w:val="FontStyle13"/>
                <w:rFonts w:ascii="Arial" w:hAnsi="Arial" w:cs="Arial"/>
                <w:lang w:eastAsia="en-US"/>
              </w:rPr>
              <w:t xml:space="preserve"> (kwalifikowanym podpisem elektronicznym, podpisem zaufanym lub podpisem osobistym)</w:t>
            </w:r>
            <w:r w:rsidRPr="00540E40">
              <w:rPr>
                <w:rStyle w:val="FontStyle13"/>
                <w:rFonts w:ascii="Arial" w:hAnsi="Arial" w:cs="Arial"/>
                <w:lang w:eastAsia="en-US"/>
              </w:rPr>
              <w:t xml:space="preserve"> przez osobę/osoby uprawnione do </w:t>
            </w:r>
            <w:r w:rsidRPr="00540E40">
              <w:rPr>
                <w:rStyle w:val="FontStyle13"/>
                <w:rFonts w:ascii="Arial" w:hAnsi="Arial" w:cs="Arial"/>
                <w:lang w:eastAsia="en-US"/>
              </w:rPr>
              <w:lastRenderedPageBreak/>
              <w:t>reprezentacji Oferenta</w:t>
            </w:r>
            <w:r w:rsidR="005E77D2">
              <w:rPr>
                <w:rStyle w:val="FontStyle13"/>
                <w:rFonts w:ascii="Arial" w:hAnsi="Arial" w:cs="Arial"/>
                <w:lang w:eastAsia="en-US"/>
              </w:rPr>
              <w:t xml:space="preserve"> lub w postaci skanu podpisanych dokumentów </w:t>
            </w:r>
            <w:r w:rsidR="005E77D2" w:rsidRPr="005E77D2">
              <w:rPr>
                <w:rStyle w:val="FontStyle13"/>
                <w:rFonts w:ascii="Arial" w:hAnsi="Arial" w:cs="Arial"/>
                <w:lang w:eastAsia="en-US"/>
              </w:rPr>
              <w:t>przez osobę/osoby uprawnione do reprezentacji Oferenta</w:t>
            </w:r>
          </w:p>
        </w:tc>
      </w:tr>
      <w:tr w:rsidR="00DC61F3" w:rsidRPr="00540E40" w14:paraId="69DF7A88" w14:textId="77777777" w:rsidTr="00385392">
        <w:tc>
          <w:tcPr>
            <w:tcW w:w="738" w:type="dxa"/>
          </w:tcPr>
          <w:p w14:paraId="69DF7A86"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lastRenderedPageBreak/>
              <w:t xml:space="preserve">3.5.3 </w:t>
            </w:r>
          </w:p>
        </w:tc>
        <w:tc>
          <w:tcPr>
            <w:tcW w:w="8216" w:type="dxa"/>
          </w:tcPr>
          <w:p w14:paraId="69DF7A87" w14:textId="77777777" w:rsidR="00DC61F3" w:rsidRPr="00540E40" w:rsidRDefault="00DC61F3" w:rsidP="00C7431C">
            <w:pPr>
              <w:jc w:val="both"/>
              <w:rPr>
                <w:rFonts w:ascii="Arial" w:eastAsia="TimesNewRomanPS-BoldMT" w:hAnsi="Arial" w:cs="Arial"/>
                <w:sz w:val="20"/>
                <w:szCs w:val="20"/>
              </w:rPr>
            </w:pPr>
            <w:r w:rsidRPr="00540E40">
              <w:rPr>
                <w:rStyle w:val="FontStyle13"/>
                <w:rFonts w:ascii="Arial" w:hAnsi="Arial" w:cs="Arial"/>
                <w:lang w:eastAsia="en-US"/>
              </w:rPr>
              <w:t xml:space="preserve">Zamawiający dokona sprawdzenia spełnienia przez Oferentów wymogów określonych w zapytaniu ofertowym w zakresie kompletności i jakości oferty, a mianowicie pod uwagę będą brane oferty w rozumieniu Kodeksu cywilnego, zawierające komplet ważnych oświadczeń i dokumentów wymaganych w niniejszym zapytaniu ofertowym; oferent ponosi negatywne konsekwencje nie przedłożenia kompletnej oferty, zgodnej z wymogami zapytania ofertowego i Kodeksu cywilnego. </w:t>
            </w:r>
          </w:p>
        </w:tc>
      </w:tr>
      <w:tr w:rsidR="00DC61F3" w:rsidRPr="00540E40" w14:paraId="69DF7A8B" w14:textId="77777777" w:rsidTr="00385392">
        <w:tc>
          <w:tcPr>
            <w:tcW w:w="738" w:type="dxa"/>
          </w:tcPr>
          <w:p w14:paraId="69DF7A89"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 xml:space="preserve">3.5.4 </w:t>
            </w:r>
          </w:p>
        </w:tc>
        <w:tc>
          <w:tcPr>
            <w:tcW w:w="8216" w:type="dxa"/>
          </w:tcPr>
          <w:p w14:paraId="69DF7A8A" w14:textId="16F8BD5C" w:rsidR="00DC61F3" w:rsidRPr="00540E40" w:rsidRDefault="00882762" w:rsidP="00C7431C">
            <w:pPr>
              <w:jc w:val="both"/>
              <w:rPr>
                <w:rFonts w:ascii="Arial" w:eastAsia="TimesNewRomanPS-BoldMT" w:hAnsi="Arial" w:cs="Arial"/>
                <w:sz w:val="20"/>
                <w:szCs w:val="20"/>
              </w:rPr>
            </w:pPr>
            <w:r w:rsidRPr="00882762">
              <w:rPr>
                <w:rStyle w:val="FontStyle13"/>
                <w:rFonts w:ascii="Arial" w:hAnsi="Arial" w:cs="Arial"/>
                <w:lang w:eastAsia="en-US"/>
              </w:rPr>
              <w:t>Zamawiający zastrzega sobie prawo szczegółowego sprawdzenia stanu faktycznego z przedłożonymi dokumentami i oświadczeniami, w tym również poprzez wezwanie Oferenta do wyjaśnienia treści dokumentów.</w:t>
            </w:r>
          </w:p>
        </w:tc>
      </w:tr>
    </w:tbl>
    <w:p w14:paraId="69DF7A8E" w14:textId="77777777" w:rsidR="00DC61F3" w:rsidRPr="00540E40" w:rsidRDefault="00DC61F3" w:rsidP="00DC61F3">
      <w:pPr>
        <w:jc w:val="both"/>
        <w:rPr>
          <w:rFonts w:ascii="Arial" w:eastAsia="Arial" w:hAnsi="Arial" w:cs="Arial"/>
          <w:b/>
          <w:sz w:val="20"/>
          <w:szCs w:val="20"/>
          <w:u w:val="single"/>
        </w:rPr>
      </w:pPr>
      <w:r w:rsidRPr="00540E40">
        <w:rPr>
          <w:rFonts w:ascii="Arial" w:eastAsia="Arial" w:hAnsi="Arial" w:cs="Arial"/>
          <w:b/>
          <w:sz w:val="20"/>
          <w:szCs w:val="20"/>
          <w:u w:val="single"/>
        </w:rPr>
        <w:t>3.6 Termin(y) realizacji przedmiotu zamówienia</w:t>
      </w:r>
    </w:p>
    <w:p w14:paraId="69DF7A8F" w14:textId="77777777" w:rsidR="00DC61F3" w:rsidRPr="00540E40" w:rsidRDefault="00DC61F3" w:rsidP="00DC61F3">
      <w:pPr>
        <w:jc w:val="both"/>
        <w:rPr>
          <w:rFonts w:ascii="Arial" w:eastAsia="Arial" w:hAnsi="Arial" w:cs="Arial"/>
          <w:sz w:val="20"/>
          <w:szCs w:val="20"/>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02"/>
        <w:gridCol w:w="8252"/>
      </w:tblGrid>
      <w:tr w:rsidR="00DC61F3" w:rsidRPr="00540E40" w14:paraId="69DF7A94" w14:textId="77777777" w:rsidTr="00C7431C">
        <w:tc>
          <w:tcPr>
            <w:tcW w:w="709" w:type="dxa"/>
          </w:tcPr>
          <w:p w14:paraId="69DF7A90"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1.</w:t>
            </w:r>
          </w:p>
        </w:tc>
        <w:tc>
          <w:tcPr>
            <w:tcW w:w="8395" w:type="dxa"/>
          </w:tcPr>
          <w:p w14:paraId="08AB77EF" w14:textId="101DB0EA" w:rsidR="00DC61F3" w:rsidRPr="00540E40" w:rsidRDefault="00433E63" w:rsidP="00747038">
            <w:pPr>
              <w:jc w:val="both"/>
              <w:rPr>
                <w:rFonts w:ascii="Arial" w:hAnsi="Arial" w:cs="Arial"/>
                <w:sz w:val="20"/>
                <w:szCs w:val="20"/>
              </w:rPr>
            </w:pPr>
            <w:r>
              <w:rPr>
                <w:rFonts w:ascii="Arial" w:hAnsi="Arial" w:cs="Arial"/>
                <w:sz w:val="20"/>
                <w:szCs w:val="20"/>
              </w:rPr>
              <w:t xml:space="preserve">Realizacja przedmiotu zamówienia – w terminie </w:t>
            </w:r>
            <w:r w:rsidR="00862AC0">
              <w:rPr>
                <w:rFonts w:ascii="Arial" w:hAnsi="Arial" w:cs="Arial"/>
                <w:sz w:val="20"/>
                <w:szCs w:val="20"/>
              </w:rPr>
              <w:t xml:space="preserve">do </w:t>
            </w:r>
            <w:r w:rsidR="007D3152">
              <w:rPr>
                <w:rFonts w:ascii="Arial" w:hAnsi="Arial" w:cs="Arial"/>
                <w:sz w:val="20"/>
                <w:szCs w:val="20"/>
              </w:rPr>
              <w:t>dwóch</w:t>
            </w:r>
            <w:r>
              <w:rPr>
                <w:rFonts w:ascii="Arial" w:hAnsi="Arial" w:cs="Arial"/>
                <w:sz w:val="20"/>
                <w:szCs w:val="20"/>
              </w:rPr>
              <w:t xml:space="preserve"> miesięcy od podpisania umowy. </w:t>
            </w:r>
            <w:r w:rsidR="00C24389" w:rsidRPr="00540E40">
              <w:rPr>
                <w:rFonts w:ascii="Arial" w:hAnsi="Arial" w:cs="Arial"/>
                <w:sz w:val="20"/>
                <w:szCs w:val="20"/>
              </w:rPr>
              <w:t xml:space="preserve"> </w:t>
            </w:r>
            <w:r w:rsidR="00384FBF" w:rsidRPr="00540E40">
              <w:rPr>
                <w:rFonts w:ascii="Arial" w:hAnsi="Arial" w:cs="Arial"/>
                <w:sz w:val="20"/>
                <w:szCs w:val="20"/>
              </w:rPr>
              <w:t xml:space="preserve"> </w:t>
            </w:r>
            <w:r w:rsidR="00E9568A" w:rsidRPr="00540E40">
              <w:rPr>
                <w:rFonts w:ascii="Arial" w:hAnsi="Arial" w:cs="Arial"/>
                <w:sz w:val="20"/>
                <w:szCs w:val="20"/>
              </w:rPr>
              <w:t xml:space="preserve">Planowane podpisanie umowy: </w:t>
            </w:r>
            <w:r w:rsidR="008604D8">
              <w:rPr>
                <w:rFonts w:ascii="Arial" w:hAnsi="Arial" w:cs="Arial"/>
                <w:sz w:val="20"/>
                <w:szCs w:val="20"/>
              </w:rPr>
              <w:t>marzec 2026</w:t>
            </w:r>
            <w:r w:rsidR="00E9568A" w:rsidRPr="00540E40">
              <w:rPr>
                <w:rFonts w:ascii="Arial" w:hAnsi="Arial" w:cs="Arial"/>
                <w:sz w:val="20"/>
                <w:szCs w:val="20"/>
              </w:rPr>
              <w:t>r.</w:t>
            </w:r>
          </w:p>
          <w:p w14:paraId="400F3213" w14:textId="77777777" w:rsidR="00600259" w:rsidRPr="00540E40" w:rsidRDefault="00600259" w:rsidP="00600259">
            <w:pPr>
              <w:jc w:val="both"/>
              <w:rPr>
                <w:rFonts w:ascii="Arial" w:hAnsi="Arial" w:cs="Arial"/>
                <w:sz w:val="20"/>
                <w:szCs w:val="20"/>
              </w:rPr>
            </w:pPr>
          </w:p>
          <w:p w14:paraId="3524D062" w14:textId="28E002AE" w:rsidR="00600259" w:rsidRPr="00540E40" w:rsidRDefault="00600259" w:rsidP="00600259">
            <w:pPr>
              <w:jc w:val="both"/>
              <w:rPr>
                <w:rFonts w:ascii="Arial" w:hAnsi="Arial" w:cs="Arial"/>
                <w:sz w:val="20"/>
                <w:szCs w:val="20"/>
              </w:rPr>
            </w:pPr>
            <w:r w:rsidRPr="00540E40">
              <w:rPr>
                <w:rFonts w:ascii="Arial" w:hAnsi="Arial" w:cs="Arial"/>
                <w:sz w:val="20"/>
                <w:szCs w:val="20"/>
              </w:rPr>
              <w:t>Zamawiający zastrzega sobie prawo do zmiany terminu realizacji zamówienia</w:t>
            </w:r>
            <w:r w:rsidR="00862AC0">
              <w:rPr>
                <w:rFonts w:ascii="Arial" w:hAnsi="Arial" w:cs="Arial"/>
                <w:sz w:val="20"/>
                <w:szCs w:val="20"/>
              </w:rPr>
              <w:t>.</w:t>
            </w:r>
          </w:p>
          <w:p w14:paraId="605B2128" w14:textId="77777777" w:rsidR="00600259" w:rsidRPr="00540E40" w:rsidRDefault="00600259" w:rsidP="00600259">
            <w:pPr>
              <w:jc w:val="both"/>
              <w:rPr>
                <w:rFonts w:ascii="Arial" w:hAnsi="Arial" w:cs="Arial"/>
                <w:sz w:val="20"/>
                <w:szCs w:val="20"/>
              </w:rPr>
            </w:pPr>
          </w:p>
          <w:p w14:paraId="69DF7A93" w14:textId="1588ADA6" w:rsidR="00600259" w:rsidRPr="00540E40" w:rsidRDefault="00600259" w:rsidP="00004443">
            <w:pPr>
              <w:jc w:val="both"/>
              <w:rPr>
                <w:rFonts w:ascii="Arial" w:hAnsi="Arial" w:cs="Arial"/>
                <w:sz w:val="20"/>
                <w:szCs w:val="20"/>
              </w:rPr>
            </w:pPr>
            <w:r w:rsidRPr="00540E40">
              <w:rPr>
                <w:rFonts w:ascii="Arial" w:hAnsi="Arial" w:cs="Arial"/>
                <w:sz w:val="20"/>
                <w:szCs w:val="20"/>
              </w:rPr>
              <w:t>Zmiany terminów realizacji wymagały będą aneksowania umowy zawartej pomiędzy Zamawiającym a Wykonawcą.</w:t>
            </w:r>
          </w:p>
        </w:tc>
      </w:tr>
    </w:tbl>
    <w:p w14:paraId="69DF7A96" w14:textId="77777777" w:rsidR="00DC61F3" w:rsidRPr="00540E40" w:rsidRDefault="00DC61F3" w:rsidP="00DC61F3">
      <w:pPr>
        <w:jc w:val="both"/>
        <w:rPr>
          <w:rFonts w:ascii="Arial" w:hAnsi="Arial" w:cs="Arial"/>
          <w:sz w:val="20"/>
          <w:szCs w:val="20"/>
          <w:u w:val="single"/>
        </w:rPr>
      </w:pPr>
      <w:r w:rsidRPr="00540E40">
        <w:rPr>
          <w:rFonts w:ascii="Arial" w:hAnsi="Arial" w:cs="Arial"/>
          <w:b/>
          <w:sz w:val="20"/>
          <w:szCs w:val="20"/>
          <w:u w:val="single"/>
        </w:rPr>
        <w:t xml:space="preserve">4. KRYTERIA OCENY OFERT </w:t>
      </w:r>
    </w:p>
    <w:p w14:paraId="69DF7A97" w14:textId="77777777" w:rsidR="00DC61F3" w:rsidRPr="00540E40" w:rsidRDefault="00DC61F3" w:rsidP="00DC61F3">
      <w:pPr>
        <w:jc w:val="both"/>
        <w:rPr>
          <w:rFonts w:ascii="Arial" w:hAnsi="Arial" w:cs="Arial"/>
          <w:sz w:val="20"/>
          <w:szCs w:val="20"/>
        </w:rPr>
      </w:pPr>
    </w:p>
    <w:p w14:paraId="69DF7A98" w14:textId="29B99769" w:rsidR="00DC61F3" w:rsidRPr="00540E40" w:rsidRDefault="00DC61F3" w:rsidP="00DC61F3">
      <w:pPr>
        <w:jc w:val="both"/>
        <w:rPr>
          <w:rFonts w:ascii="Arial" w:hAnsi="Arial" w:cs="Arial"/>
          <w:sz w:val="20"/>
          <w:szCs w:val="20"/>
        </w:rPr>
      </w:pPr>
      <w:r w:rsidRPr="00540E40">
        <w:rPr>
          <w:rFonts w:ascii="Arial" w:hAnsi="Arial" w:cs="Arial"/>
          <w:sz w:val="20"/>
          <w:szCs w:val="20"/>
        </w:rPr>
        <w:t>W przypadku złożenia ofert przez więcej niż jednego Oferenta Zamawiający dokona oceny ważnych ofert na podstawie poniżej przedstawionych kryteriów oceny ofert.</w:t>
      </w:r>
    </w:p>
    <w:p w14:paraId="4FF258C8" w14:textId="3AD03EA3" w:rsidR="007A0F14" w:rsidRPr="00540E40" w:rsidRDefault="007A0F14" w:rsidP="00DC61F3">
      <w:pPr>
        <w:jc w:val="both"/>
        <w:rPr>
          <w:rFonts w:ascii="Arial" w:hAnsi="Arial" w:cs="Arial"/>
          <w:sz w:val="20"/>
          <w:szCs w:val="20"/>
        </w:rPr>
      </w:pPr>
      <w:r w:rsidRPr="00540E40">
        <w:rPr>
          <w:rFonts w:ascii="Arial" w:hAnsi="Arial" w:cs="Arial"/>
          <w:sz w:val="20"/>
          <w:szCs w:val="20"/>
        </w:rPr>
        <w:t xml:space="preserve">Oferty będą oceniane w podziale na poszczególne </w:t>
      </w:r>
      <w:r w:rsidR="00BF53DE" w:rsidRPr="00540E40">
        <w:rPr>
          <w:rFonts w:ascii="Arial" w:hAnsi="Arial" w:cs="Arial"/>
          <w:sz w:val="20"/>
          <w:szCs w:val="20"/>
        </w:rPr>
        <w:t>części zamówienia</w:t>
      </w:r>
      <w:r w:rsidRPr="00540E40">
        <w:rPr>
          <w:rFonts w:ascii="Arial" w:hAnsi="Arial" w:cs="Arial"/>
          <w:sz w:val="20"/>
          <w:szCs w:val="20"/>
        </w:rPr>
        <w:t>.</w:t>
      </w:r>
    </w:p>
    <w:p w14:paraId="6D088B5B" w14:textId="7BD721A8" w:rsidR="008C1985" w:rsidRPr="00540E40" w:rsidRDefault="008C1985" w:rsidP="00DC61F3">
      <w:pPr>
        <w:jc w:val="both"/>
        <w:rPr>
          <w:rFonts w:ascii="Arial" w:hAnsi="Arial" w:cs="Arial"/>
          <w:b/>
          <w:sz w:val="20"/>
          <w:szCs w:val="20"/>
          <w:u w:val="single"/>
        </w:rPr>
      </w:pPr>
    </w:p>
    <w:tbl>
      <w:tblPr>
        <w:tblW w:w="0" w:type="auto"/>
        <w:tblInd w:w="-106" w:type="dxa"/>
        <w:tblCellMar>
          <w:left w:w="0" w:type="dxa"/>
          <w:right w:w="0" w:type="dxa"/>
        </w:tblCellMar>
        <w:tblLook w:val="04A0" w:firstRow="1" w:lastRow="0" w:firstColumn="1" w:lastColumn="0" w:noHBand="0" w:noVBand="1"/>
      </w:tblPr>
      <w:tblGrid>
        <w:gridCol w:w="3668"/>
        <w:gridCol w:w="739"/>
        <w:gridCol w:w="4751"/>
      </w:tblGrid>
      <w:tr w:rsidR="005C7D3C" w:rsidRPr="00540E40" w14:paraId="74AC4863" w14:textId="77777777" w:rsidTr="008F465D">
        <w:tc>
          <w:tcPr>
            <w:tcW w:w="3671" w:type="dxa"/>
            <w:tcBorders>
              <w:top w:val="single" w:sz="8" w:space="0" w:color="A6A6A6"/>
              <w:left w:val="single" w:sz="8" w:space="0" w:color="A6A6A6"/>
              <w:bottom w:val="single" w:sz="8" w:space="0" w:color="A6A6A6"/>
              <w:right w:val="single" w:sz="8" w:space="0" w:color="A6A6A6"/>
            </w:tcBorders>
            <w:tcMar>
              <w:top w:w="0" w:type="dxa"/>
              <w:left w:w="108" w:type="dxa"/>
              <w:bottom w:w="0" w:type="dxa"/>
              <w:right w:w="108" w:type="dxa"/>
            </w:tcMar>
            <w:hideMark/>
          </w:tcPr>
          <w:p w14:paraId="17BCB0D7" w14:textId="3BC77A2B" w:rsidR="005C7D3C" w:rsidRPr="00540E40" w:rsidRDefault="005C7D3C" w:rsidP="00B937E8">
            <w:pPr>
              <w:jc w:val="both"/>
              <w:rPr>
                <w:rFonts w:ascii="Arial" w:eastAsiaTheme="minorHAnsi" w:hAnsi="Arial" w:cs="Arial"/>
                <w:sz w:val="20"/>
                <w:szCs w:val="20"/>
              </w:rPr>
            </w:pPr>
            <w:bookmarkStart w:id="1" w:name="_Hlk77057239"/>
            <w:r w:rsidRPr="00540E40">
              <w:rPr>
                <w:rFonts w:ascii="Arial" w:hAnsi="Arial" w:cs="Arial"/>
                <w:sz w:val="20"/>
                <w:szCs w:val="20"/>
              </w:rPr>
              <w:t>Kryteri</w:t>
            </w:r>
            <w:r w:rsidR="000D6F4A" w:rsidRPr="00540E40">
              <w:rPr>
                <w:rFonts w:ascii="Arial" w:hAnsi="Arial" w:cs="Arial"/>
                <w:sz w:val="20"/>
                <w:szCs w:val="20"/>
              </w:rPr>
              <w:t>a dotyczą wszystkich części zamówienia</w:t>
            </w:r>
            <w:r w:rsidRPr="00540E40">
              <w:rPr>
                <w:rFonts w:ascii="Arial" w:hAnsi="Arial" w:cs="Arial"/>
                <w:sz w:val="20"/>
                <w:szCs w:val="20"/>
              </w:rPr>
              <w:t xml:space="preserve"> </w:t>
            </w:r>
          </w:p>
        </w:tc>
        <w:tc>
          <w:tcPr>
            <w:tcW w:w="731" w:type="dxa"/>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3CD8F6A1" w14:textId="77777777" w:rsidR="005C7D3C" w:rsidRPr="00540E40" w:rsidRDefault="005C7D3C" w:rsidP="00B937E8">
            <w:pPr>
              <w:jc w:val="both"/>
              <w:rPr>
                <w:rFonts w:ascii="Arial" w:hAnsi="Arial" w:cs="Arial"/>
                <w:sz w:val="20"/>
                <w:szCs w:val="20"/>
              </w:rPr>
            </w:pPr>
            <w:r w:rsidRPr="00540E40">
              <w:rPr>
                <w:rFonts w:ascii="Arial" w:hAnsi="Arial" w:cs="Arial"/>
                <w:sz w:val="20"/>
                <w:szCs w:val="20"/>
              </w:rPr>
              <w:t xml:space="preserve">Waga </w:t>
            </w:r>
          </w:p>
        </w:tc>
        <w:tc>
          <w:tcPr>
            <w:tcW w:w="4756" w:type="dxa"/>
            <w:tcBorders>
              <w:top w:val="single" w:sz="8" w:space="0" w:color="A6A6A6"/>
              <w:left w:val="nil"/>
              <w:bottom w:val="single" w:sz="8" w:space="0" w:color="A6A6A6"/>
              <w:right w:val="single" w:sz="8" w:space="0" w:color="A6A6A6"/>
            </w:tcBorders>
            <w:tcMar>
              <w:top w:w="0" w:type="dxa"/>
              <w:left w:w="108" w:type="dxa"/>
              <w:bottom w:w="0" w:type="dxa"/>
              <w:right w:w="108" w:type="dxa"/>
            </w:tcMar>
            <w:hideMark/>
          </w:tcPr>
          <w:p w14:paraId="6A7A661D" w14:textId="77777777" w:rsidR="005C7D3C" w:rsidRPr="00540E40" w:rsidRDefault="005C7D3C" w:rsidP="00B937E8">
            <w:pPr>
              <w:jc w:val="both"/>
              <w:rPr>
                <w:rFonts w:ascii="Arial" w:hAnsi="Arial" w:cs="Arial"/>
                <w:sz w:val="20"/>
                <w:szCs w:val="20"/>
              </w:rPr>
            </w:pPr>
            <w:r w:rsidRPr="00540E40">
              <w:rPr>
                <w:rFonts w:ascii="Arial" w:hAnsi="Arial" w:cs="Arial"/>
                <w:sz w:val="20"/>
                <w:szCs w:val="20"/>
              </w:rPr>
              <w:t xml:space="preserve">Opis kryterium i sposobu przyznawania punktów </w:t>
            </w:r>
          </w:p>
        </w:tc>
      </w:tr>
      <w:tr w:rsidR="005C7D3C" w:rsidRPr="00540E40" w14:paraId="4FF90D52" w14:textId="77777777" w:rsidTr="00293BA8">
        <w:tc>
          <w:tcPr>
            <w:tcW w:w="3671" w:type="dxa"/>
            <w:tcBorders>
              <w:top w:val="nil"/>
              <w:left w:val="single" w:sz="8" w:space="0" w:color="A6A6A6"/>
              <w:bottom w:val="nil"/>
              <w:right w:val="single" w:sz="8" w:space="0" w:color="A6A6A6"/>
            </w:tcBorders>
            <w:tcMar>
              <w:top w:w="0" w:type="dxa"/>
              <w:left w:w="108" w:type="dxa"/>
              <w:bottom w:w="0" w:type="dxa"/>
              <w:right w:w="108" w:type="dxa"/>
            </w:tcMar>
            <w:hideMark/>
          </w:tcPr>
          <w:p w14:paraId="106206B6" w14:textId="66CCE739" w:rsidR="005C7D3C" w:rsidRPr="00540E40" w:rsidRDefault="005C7D3C" w:rsidP="00B937E8">
            <w:pPr>
              <w:jc w:val="both"/>
              <w:rPr>
                <w:rFonts w:ascii="Arial" w:hAnsi="Arial" w:cs="Arial"/>
                <w:sz w:val="20"/>
                <w:szCs w:val="20"/>
              </w:rPr>
            </w:pPr>
            <w:r w:rsidRPr="00540E40">
              <w:rPr>
                <w:rFonts w:ascii="Arial" w:hAnsi="Arial" w:cs="Arial"/>
                <w:sz w:val="20"/>
                <w:szCs w:val="20"/>
              </w:rPr>
              <w:t xml:space="preserve">1. </w:t>
            </w:r>
            <w:r w:rsidR="003F10FA" w:rsidRPr="00540E40">
              <w:rPr>
                <w:rFonts w:ascii="Arial" w:hAnsi="Arial" w:cs="Arial"/>
                <w:sz w:val="20"/>
                <w:szCs w:val="20"/>
              </w:rPr>
              <w:t>Cena całkowita części zamówienia</w:t>
            </w:r>
          </w:p>
        </w:tc>
        <w:tc>
          <w:tcPr>
            <w:tcW w:w="731" w:type="dxa"/>
            <w:tcBorders>
              <w:top w:val="nil"/>
              <w:left w:val="nil"/>
              <w:bottom w:val="nil"/>
              <w:right w:val="single" w:sz="8" w:space="0" w:color="A6A6A6"/>
            </w:tcBorders>
            <w:tcMar>
              <w:top w:w="0" w:type="dxa"/>
              <w:left w:w="108" w:type="dxa"/>
              <w:bottom w:w="0" w:type="dxa"/>
              <w:right w:w="108" w:type="dxa"/>
            </w:tcMar>
            <w:hideMark/>
          </w:tcPr>
          <w:p w14:paraId="1BA83AA1" w14:textId="466FE9ED" w:rsidR="005C7D3C" w:rsidRPr="00540E40" w:rsidRDefault="00BC15E4" w:rsidP="00B937E8">
            <w:pPr>
              <w:jc w:val="both"/>
              <w:rPr>
                <w:rFonts w:ascii="Arial" w:hAnsi="Arial" w:cs="Arial"/>
                <w:sz w:val="20"/>
                <w:szCs w:val="20"/>
              </w:rPr>
            </w:pPr>
            <w:r>
              <w:rPr>
                <w:rFonts w:ascii="Arial" w:hAnsi="Arial" w:cs="Arial"/>
                <w:sz w:val="20"/>
                <w:szCs w:val="20"/>
              </w:rPr>
              <w:t>90</w:t>
            </w:r>
            <w:r w:rsidR="005C7D3C" w:rsidRPr="00540E40">
              <w:rPr>
                <w:rFonts w:ascii="Arial" w:hAnsi="Arial" w:cs="Arial"/>
                <w:sz w:val="20"/>
                <w:szCs w:val="20"/>
              </w:rPr>
              <w:t xml:space="preserve">% </w:t>
            </w:r>
          </w:p>
        </w:tc>
        <w:tc>
          <w:tcPr>
            <w:tcW w:w="4756" w:type="dxa"/>
            <w:tcBorders>
              <w:top w:val="nil"/>
              <w:left w:val="nil"/>
              <w:bottom w:val="nil"/>
              <w:right w:val="single" w:sz="8" w:space="0" w:color="A6A6A6"/>
            </w:tcBorders>
            <w:tcMar>
              <w:top w:w="0" w:type="dxa"/>
              <w:left w:w="108" w:type="dxa"/>
              <w:bottom w:w="0" w:type="dxa"/>
              <w:right w:w="108" w:type="dxa"/>
            </w:tcMar>
            <w:hideMark/>
          </w:tcPr>
          <w:p w14:paraId="4F384AB4" w14:textId="1AE4F841" w:rsidR="003F10FA" w:rsidRPr="00540E40" w:rsidRDefault="003F10FA" w:rsidP="003F10FA">
            <w:pPr>
              <w:jc w:val="both"/>
              <w:rPr>
                <w:rFonts w:ascii="Arial" w:hAnsi="Arial" w:cs="Arial"/>
                <w:sz w:val="20"/>
                <w:szCs w:val="20"/>
              </w:rPr>
            </w:pPr>
            <w:r w:rsidRPr="00540E40">
              <w:rPr>
                <w:rFonts w:ascii="Arial" w:hAnsi="Arial" w:cs="Arial"/>
                <w:sz w:val="20"/>
                <w:szCs w:val="20"/>
              </w:rPr>
              <w:t>1. Cena to całkowita cena brutto zawierająca wszystkie elementy składowe przedmiotu zapytania  w zakresie jednej części</w:t>
            </w:r>
          </w:p>
          <w:p w14:paraId="6F9F5CBB" w14:textId="77777777" w:rsidR="003F15F1" w:rsidRDefault="003F15F1" w:rsidP="003F10FA">
            <w:pPr>
              <w:jc w:val="both"/>
              <w:rPr>
                <w:rFonts w:ascii="Arial" w:hAnsi="Arial" w:cs="Arial"/>
                <w:sz w:val="20"/>
                <w:szCs w:val="20"/>
              </w:rPr>
            </w:pPr>
          </w:p>
          <w:p w14:paraId="3D96CACF" w14:textId="1619D636" w:rsidR="003F10FA" w:rsidRPr="00540E40" w:rsidRDefault="003F10FA" w:rsidP="003F10FA">
            <w:pPr>
              <w:jc w:val="both"/>
              <w:rPr>
                <w:rFonts w:ascii="Arial" w:hAnsi="Arial" w:cs="Arial"/>
                <w:sz w:val="20"/>
                <w:szCs w:val="20"/>
              </w:rPr>
            </w:pPr>
            <w:r w:rsidRPr="00540E40">
              <w:rPr>
                <w:rFonts w:ascii="Arial" w:hAnsi="Arial" w:cs="Arial"/>
                <w:sz w:val="20"/>
                <w:szCs w:val="20"/>
              </w:rPr>
              <w:t xml:space="preserve">Ocena kryterium zgodnie z wzorem: cena oferty najkorzystniejszej / cena oferowana x </w:t>
            </w:r>
            <w:r w:rsidR="00F77BCD">
              <w:rPr>
                <w:rFonts w:ascii="Arial" w:hAnsi="Arial" w:cs="Arial"/>
                <w:sz w:val="20"/>
                <w:szCs w:val="20"/>
              </w:rPr>
              <w:t>9</w:t>
            </w:r>
            <w:r w:rsidRPr="00540E40">
              <w:rPr>
                <w:rFonts w:ascii="Arial" w:hAnsi="Arial" w:cs="Arial"/>
                <w:sz w:val="20"/>
                <w:szCs w:val="20"/>
              </w:rPr>
              <w:t>0</w:t>
            </w:r>
          </w:p>
          <w:p w14:paraId="2928ACA2" w14:textId="77777777" w:rsidR="003F15F1" w:rsidRDefault="003F15F1" w:rsidP="003F10FA">
            <w:pPr>
              <w:jc w:val="both"/>
              <w:rPr>
                <w:rFonts w:ascii="Arial" w:hAnsi="Arial" w:cs="Arial"/>
                <w:sz w:val="20"/>
                <w:szCs w:val="20"/>
              </w:rPr>
            </w:pPr>
          </w:p>
          <w:p w14:paraId="5CEF44DC" w14:textId="21F56DA4" w:rsidR="003F10FA" w:rsidRDefault="003F10FA" w:rsidP="003F10FA">
            <w:pPr>
              <w:jc w:val="both"/>
              <w:rPr>
                <w:rFonts w:ascii="Arial" w:hAnsi="Arial" w:cs="Arial"/>
                <w:sz w:val="20"/>
                <w:szCs w:val="20"/>
              </w:rPr>
            </w:pPr>
            <w:r w:rsidRPr="00540E40">
              <w:rPr>
                <w:rFonts w:ascii="Arial" w:hAnsi="Arial" w:cs="Arial"/>
                <w:sz w:val="20"/>
                <w:szCs w:val="20"/>
              </w:rPr>
              <w:t xml:space="preserve">Maksymalna liczba punktów możliwych do uzyskania w tym kryterium wynosi </w:t>
            </w:r>
            <w:r w:rsidR="00F77BCD">
              <w:rPr>
                <w:rFonts w:ascii="Arial" w:hAnsi="Arial" w:cs="Arial"/>
                <w:sz w:val="20"/>
                <w:szCs w:val="20"/>
              </w:rPr>
              <w:t>9</w:t>
            </w:r>
            <w:r w:rsidRPr="00540E40">
              <w:rPr>
                <w:rFonts w:ascii="Arial" w:hAnsi="Arial" w:cs="Arial"/>
                <w:sz w:val="20"/>
                <w:szCs w:val="20"/>
              </w:rPr>
              <w:t>0 punktów.</w:t>
            </w:r>
          </w:p>
          <w:p w14:paraId="4467476C" w14:textId="77777777" w:rsidR="003F15F1" w:rsidRDefault="003F15F1" w:rsidP="003F10FA">
            <w:pPr>
              <w:jc w:val="both"/>
              <w:rPr>
                <w:rFonts w:ascii="Arial" w:hAnsi="Arial" w:cs="Arial"/>
                <w:sz w:val="20"/>
                <w:szCs w:val="20"/>
              </w:rPr>
            </w:pPr>
          </w:p>
          <w:p w14:paraId="71A04C60" w14:textId="77777777" w:rsidR="003F15F1" w:rsidRPr="00540E40" w:rsidRDefault="003F15F1" w:rsidP="003F15F1">
            <w:pPr>
              <w:jc w:val="both"/>
              <w:rPr>
                <w:rFonts w:ascii="Arial" w:hAnsi="Arial" w:cs="Arial"/>
                <w:sz w:val="20"/>
                <w:szCs w:val="20"/>
              </w:rPr>
            </w:pPr>
            <w:r w:rsidRPr="00540E40">
              <w:rPr>
                <w:rFonts w:ascii="Arial" w:hAnsi="Arial" w:cs="Arial"/>
                <w:sz w:val="20"/>
                <w:szCs w:val="20"/>
              </w:rPr>
              <w:t>Spełnienie kryterium będzie weryfikowane dla każdej części zamówienia oddzielnie.</w:t>
            </w:r>
          </w:p>
          <w:p w14:paraId="2ED30CD6" w14:textId="77777777" w:rsidR="003F15F1" w:rsidRPr="00540E40" w:rsidRDefault="003F15F1" w:rsidP="003F10FA">
            <w:pPr>
              <w:jc w:val="both"/>
              <w:rPr>
                <w:rFonts w:ascii="Arial" w:hAnsi="Arial" w:cs="Arial"/>
                <w:sz w:val="20"/>
                <w:szCs w:val="20"/>
              </w:rPr>
            </w:pPr>
          </w:p>
          <w:p w14:paraId="11CCE782" w14:textId="77777777" w:rsidR="003F10FA" w:rsidRPr="00540E40" w:rsidRDefault="003F10FA" w:rsidP="003F10FA">
            <w:pPr>
              <w:jc w:val="both"/>
              <w:rPr>
                <w:rFonts w:ascii="Arial" w:hAnsi="Arial" w:cs="Arial"/>
                <w:sz w:val="20"/>
                <w:szCs w:val="20"/>
              </w:rPr>
            </w:pPr>
          </w:p>
          <w:p w14:paraId="4BE29EF5" w14:textId="21FCF802" w:rsidR="005C7D3C" w:rsidRPr="00540E40" w:rsidRDefault="005C7D3C" w:rsidP="003F10FA">
            <w:pPr>
              <w:jc w:val="both"/>
              <w:rPr>
                <w:rFonts w:ascii="Arial" w:hAnsi="Arial" w:cs="Arial"/>
                <w:sz w:val="20"/>
                <w:szCs w:val="20"/>
              </w:rPr>
            </w:pPr>
          </w:p>
        </w:tc>
      </w:tr>
      <w:tr w:rsidR="00293BA8" w:rsidRPr="00540E40" w14:paraId="5CC11282" w14:textId="77777777" w:rsidTr="008F465D">
        <w:tc>
          <w:tcPr>
            <w:tcW w:w="3671" w:type="dxa"/>
            <w:tcBorders>
              <w:top w:val="nil"/>
              <w:left w:val="single" w:sz="8" w:space="0" w:color="A6A6A6"/>
              <w:bottom w:val="single" w:sz="8" w:space="0" w:color="A6A6A6"/>
              <w:right w:val="single" w:sz="8" w:space="0" w:color="A6A6A6"/>
            </w:tcBorders>
            <w:tcMar>
              <w:top w:w="0" w:type="dxa"/>
              <w:left w:w="108" w:type="dxa"/>
              <w:bottom w:w="0" w:type="dxa"/>
              <w:right w:w="108" w:type="dxa"/>
            </w:tcMar>
          </w:tcPr>
          <w:p w14:paraId="3D850D14" w14:textId="5ADD47FA" w:rsidR="00293BA8" w:rsidRPr="00540E40" w:rsidRDefault="00413B51" w:rsidP="00B937E8">
            <w:pPr>
              <w:jc w:val="both"/>
              <w:rPr>
                <w:rFonts w:ascii="Arial" w:hAnsi="Arial" w:cs="Arial"/>
                <w:sz w:val="20"/>
                <w:szCs w:val="20"/>
              </w:rPr>
            </w:pPr>
            <w:r w:rsidRPr="00540E40">
              <w:rPr>
                <w:rFonts w:ascii="Arial" w:hAnsi="Arial" w:cs="Arial"/>
                <w:sz w:val="20"/>
                <w:szCs w:val="20"/>
              </w:rPr>
              <w:t xml:space="preserve">2. </w:t>
            </w:r>
            <w:r w:rsidR="003D1E4F" w:rsidRPr="00540E40">
              <w:rPr>
                <w:rFonts w:ascii="Arial" w:hAnsi="Arial" w:cs="Arial"/>
                <w:sz w:val="20"/>
                <w:szCs w:val="20"/>
              </w:rPr>
              <w:t>Aspekty społeczne - zatrudnienie osób bezrobotnych  w rozumieniu ustawy z dnia 20 kwietnia 2004 r. o promocji zatrudnienia i instytucjach rynku pracy</w:t>
            </w:r>
          </w:p>
        </w:tc>
        <w:tc>
          <w:tcPr>
            <w:tcW w:w="731" w:type="dxa"/>
            <w:tcBorders>
              <w:top w:val="nil"/>
              <w:left w:val="nil"/>
              <w:bottom w:val="single" w:sz="8" w:space="0" w:color="A6A6A6"/>
              <w:right w:val="single" w:sz="8" w:space="0" w:color="A6A6A6"/>
            </w:tcBorders>
            <w:tcMar>
              <w:top w:w="0" w:type="dxa"/>
              <w:left w:w="108" w:type="dxa"/>
              <w:bottom w:w="0" w:type="dxa"/>
              <w:right w:w="108" w:type="dxa"/>
            </w:tcMar>
          </w:tcPr>
          <w:p w14:paraId="34538D03" w14:textId="1BDEA789" w:rsidR="00413B51" w:rsidRPr="00540E40" w:rsidRDefault="005E77D2" w:rsidP="00B937E8">
            <w:pPr>
              <w:jc w:val="both"/>
              <w:rPr>
                <w:rFonts w:ascii="Arial" w:hAnsi="Arial" w:cs="Arial"/>
                <w:sz w:val="20"/>
                <w:szCs w:val="20"/>
              </w:rPr>
            </w:pPr>
            <w:r>
              <w:rPr>
                <w:rFonts w:ascii="Arial" w:hAnsi="Arial" w:cs="Arial"/>
                <w:sz w:val="20"/>
                <w:szCs w:val="20"/>
              </w:rPr>
              <w:t>1</w:t>
            </w:r>
            <w:r w:rsidR="00BC15E4">
              <w:rPr>
                <w:rFonts w:ascii="Arial" w:hAnsi="Arial" w:cs="Arial"/>
                <w:sz w:val="20"/>
                <w:szCs w:val="20"/>
              </w:rPr>
              <w:t>0</w:t>
            </w:r>
            <w:r w:rsidR="00413B51" w:rsidRPr="00540E40">
              <w:rPr>
                <w:rFonts w:ascii="Arial" w:hAnsi="Arial" w:cs="Arial"/>
                <w:sz w:val="20"/>
                <w:szCs w:val="20"/>
              </w:rPr>
              <w:t>%</w:t>
            </w:r>
          </w:p>
        </w:tc>
        <w:tc>
          <w:tcPr>
            <w:tcW w:w="4756" w:type="dxa"/>
            <w:tcBorders>
              <w:top w:val="nil"/>
              <w:left w:val="nil"/>
              <w:bottom w:val="single" w:sz="8" w:space="0" w:color="A6A6A6"/>
              <w:right w:val="single" w:sz="8" w:space="0" w:color="A6A6A6"/>
            </w:tcBorders>
            <w:tcMar>
              <w:top w:w="0" w:type="dxa"/>
              <w:left w:w="108" w:type="dxa"/>
              <w:bottom w:w="0" w:type="dxa"/>
              <w:right w:w="108" w:type="dxa"/>
            </w:tcMar>
          </w:tcPr>
          <w:p w14:paraId="4094D105" w14:textId="26692E52" w:rsidR="00881B1B" w:rsidRPr="00540E40" w:rsidRDefault="003F15F1" w:rsidP="00881B1B">
            <w:pPr>
              <w:jc w:val="both"/>
              <w:rPr>
                <w:rFonts w:ascii="Arial" w:hAnsi="Arial" w:cs="Arial"/>
                <w:sz w:val="20"/>
                <w:szCs w:val="20"/>
              </w:rPr>
            </w:pPr>
            <w:r>
              <w:rPr>
                <w:rFonts w:ascii="Arial" w:hAnsi="Arial" w:cs="Arial"/>
                <w:sz w:val="20"/>
                <w:szCs w:val="20"/>
              </w:rPr>
              <w:t>2</w:t>
            </w:r>
            <w:r w:rsidR="00257A95">
              <w:rPr>
                <w:rFonts w:ascii="Arial" w:hAnsi="Arial" w:cs="Arial"/>
                <w:sz w:val="20"/>
                <w:szCs w:val="20"/>
              </w:rPr>
              <w:t xml:space="preserve">. </w:t>
            </w:r>
            <w:r w:rsidR="00881B1B" w:rsidRPr="00540E40">
              <w:rPr>
                <w:rFonts w:ascii="Arial" w:hAnsi="Arial" w:cs="Arial"/>
                <w:sz w:val="20"/>
                <w:szCs w:val="20"/>
              </w:rPr>
              <w:t>W kryterium oceniane będzie deklarowane zatrudnienie do realizacji zamówienia osób bezrobotnych lub posiadających status osoby poszukującej pracy i pozostającej bez zatrudnienia.</w:t>
            </w:r>
          </w:p>
          <w:p w14:paraId="3113A489" w14:textId="77777777" w:rsidR="00881B1B" w:rsidRPr="00540E40" w:rsidRDefault="00881B1B" w:rsidP="00881B1B">
            <w:pPr>
              <w:jc w:val="both"/>
              <w:rPr>
                <w:rFonts w:ascii="Arial" w:hAnsi="Arial" w:cs="Arial"/>
                <w:sz w:val="20"/>
                <w:szCs w:val="20"/>
              </w:rPr>
            </w:pPr>
          </w:p>
          <w:p w14:paraId="7E552858" w14:textId="16FF9053" w:rsidR="00881B1B" w:rsidRPr="00540E40" w:rsidRDefault="00881B1B" w:rsidP="00881B1B">
            <w:pPr>
              <w:jc w:val="both"/>
              <w:rPr>
                <w:rFonts w:ascii="Arial" w:hAnsi="Arial" w:cs="Arial"/>
                <w:sz w:val="20"/>
                <w:szCs w:val="20"/>
              </w:rPr>
            </w:pPr>
            <w:r w:rsidRPr="00540E40">
              <w:rPr>
                <w:rFonts w:ascii="Arial" w:hAnsi="Arial" w:cs="Arial"/>
                <w:sz w:val="20"/>
                <w:szCs w:val="20"/>
              </w:rPr>
              <w:t>Zamawiający rozumie przez osobę bezrobotną oraz osobę poszukującą pracy osobę spełniającą warunki uzyskania statusu osoby bezrobotnej lub statusu osoby poszukującej pracy określone w ustawie z dnia 20 kwietnia 2004 r. o promocji</w:t>
            </w:r>
          </w:p>
          <w:p w14:paraId="23F9BEB2" w14:textId="74526764" w:rsidR="00881B1B" w:rsidRPr="00540E40" w:rsidRDefault="00881B1B" w:rsidP="00881B1B">
            <w:pPr>
              <w:jc w:val="both"/>
              <w:rPr>
                <w:rFonts w:ascii="Arial" w:hAnsi="Arial" w:cs="Arial"/>
                <w:sz w:val="20"/>
                <w:szCs w:val="20"/>
              </w:rPr>
            </w:pPr>
            <w:r w:rsidRPr="00540E40">
              <w:rPr>
                <w:rFonts w:ascii="Arial" w:hAnsi="Arial" w:cs="Arial"/>
                <w:sz w:val="20"/>
                <w:szCs w:val="20"/>
              </w:rPr>
              <w:t xml:space="preserve">zatrudnienia i instytucjach rynku pracy </w:t>
            </w:r>
          </w:p>
          <w:p w14:paraId="4C102977" w14:textId="77777777" w:rsidR="006F75CF" w:rsidRPr="00540E40" w:rsidRDefault="006F75CF" w:rsidP="00881B1B">
            <w:pPr>
              <w:jc w:val="both"/>
              <w:rPr>
                <w:rFonts w:ascii="Arial" w:hAnsi="Arial" w:cs="Arial"/>
                <w:sz w:val="20"/>
                <w:szCs w:val="20"/>
              </w:rPr>
            </w:pPr>
          </w:p>
          <w:p w14:paraId="1BCADFA9" w14:textId="77777777" w:rsidR="009300E6" w:rsidRPr="00540E40" w:rsidRDefault="00413B51" w:rsidP="00B977B9">
            <w:pPr>
              <w:jc w:val="both"/>
              <w:rPr>
                <w:rFonts w:ascii="Arial" w:hAnsi="Arial" w:cs="Arial"/>
                <w:sz w:val="20"/>
                <w:szCs w:val="20"/>
              </w:rPr>
            </w:pPr>
            <w:r w:rsidRPr="00540E40">
              <w:rPr>
                <w:rFonts w:ascii="Arial" w:hAnsi="Arial" w:cs="Arial"/>
                <w:sz w:val="20"/>
                <w:szCs w:val="20"/>
              </w:rPr>
              <w:lastRenderedPageBreak/>
              <w:t xml:space="preserve">•jeżeli </w:t>
            </w:r>
            <w:r w:rsidR="00604417" w:rsidRPr="00540E40">
              <w:rPr>
                <w:rFonts w:ascii="Arial" w:hAnsi="Arial" w:cs="Arial"/>
                <w:sz w:val="20"/>
                <w:szCs w:val="20"/>
              </w:rPr>
              <w:t>Oferent</w:t>
            </w:r>
            <w:r w:rsidRPr="00540E40">
              <w:rPr>
                <w:rFonts w:ascii="Arial" w:hAnsi="Arial" w:cs="Arial"/>
                <w:sz w:val="20"/>
                <w:szCs w:val="20"/>
              </w:rPr>
              <w:t xml:space="preserve"> nie zadeklaruje </w:t>
            </w:r>
            <w:r w:rsidR="006F75CF" w:rsidRPr="00540E40">
              <w:rPr>
                <w:rFonts w:ascii="Arial" w:hAnsi="Arial" w:cs="Arial"/>
                <w:sz w:val="20"/>
                <w:szCs w:val="20"/>
              </w:rPr>
              <w:t xml:space="preserve">zatrudnienia osoby bezrobotnej lub poszukującej pracy do realizacji </w:t>
            </w:r>
            <w:r w:rsidR="009300E6" w:rsidRPr="00540E40">
              <w:rPr>
                <w:rFonts w:ascii="Arial" w:hAnsi="Arial" w:cs="Arial"/>
                <w:sz w:val="20"/>
                <w:szCs w:val="20"/>
              </w:rPr>
              <w:t>zamówienia otrzyma</w:t>
            </w:r>
            <w:r w:rsidRPr="00540E40">
              <w:rPr>
                <w:rFonts w:ascii="Arial" w:hAnsi="Arial" w:cs="Arial"/>
                <w:sz w:val="20"/>
                <w:szCs w:val="20"/>
              </w:rPr>
              <w:t xml:space="preserve"> 0 pkt.</w:t>
            </w:r>
          </w:p>
          <w:p w14:paraId="121C2586" w14:textId="2E0A4DDD" w:rsidR="005607D0" w:rsidRPr="00540E40" w:rsidRDefault="009300E6" w:rsidP="00B977B9">
            <w:pPr>
              <w:jc w:val="both"/>
              <w:rPr>
                <w:rFonts w:ascii="Arial" w:hAnsi="Arial" w:cs="Arial"/>
                <w:sz w:val="20"/>
                <w:szCs w:val="20"/>
              </w:rPr>
            </w:pPr>
            <w:r w:rsidRPr="00540E40">
              <w:rPr>
                <w:rFonts w:ascii="Arial" w:hAnsi="Arial" w:cs="Arial"/>
                <w:sz w:val="20"/>
                <w:szCs w:val="20"/>
              </w:rPr>
              <w:t xml:space="preserve">•jeżeli Oferent zadeklaruje </w:t>
            </w:r>
            <w:r w:rsidR="00D65E7E" w:rsidRPr="00540E40">
              <w:rPr>
                <w:rFonts w:ascii="Arial" w:hAnsi="Arial" w:cs="Arial"/>
                <w:sz w:val="20"/>
                <w:szCs w:val="20"/>
              </w:rPr>
              <w:t>zatrudnienie osoby bezrobotnej lub poszukującej pracy</w:t>
            </w:r>
            <w:r w:rsidR="005607D0" w:rsidRPr="00540E40">
              <w:rPr>
                <w:rFonts w:ascii="Arial" w:hAnsi="Arial" w:cs="Arial"/>
                <w:sz w:val="20"/>
                <w:szCs w:val="20"/>
              </w:rPr>
              <w:t xml:space="preserve"> do realizacji zamówienia otrzyma </w:t>
            </w:r>
            <w:r w:rsidR="00F77BCD">
              <w:rPr>
                <w:rFonts w:ascii="Arial" w:hAnsi="Arial" w:cs="Arial"/>
                <w:sz w:val="20"/>
                <w:szCs w:val="20"/>
              </w:rPr>
              <w:t>1</w:t>
            </w:r>
            <w:r w:rsidR="005607D0" w:rsidRPr="00540E40">
              <w:rPr>
                <w:rFonts w:ascii="Arial" w:hAnsi="Arial" w:cs="Arial"/>
                <w:sz w:val="20"/>
                <w:szCs w:val="20"/>
              </w:rPr>
              <w:t>0 punktów</w:t>
            </w:r>
          </w:p>
          <w:p w14:paraId="615445A0" w14:textId="77777777" w:rsidR="00163B90" w:rsidRPr="00540E40" w:rsidRDefault="00163B90" w:rsidP="00B977B9">
            <w:pPr>
              <w:jc w:val="both"/>
              <w:rPr>
                <w:rFonts w:ascii="Arial" w:hAnsi="Arial" w:cs="Arial"/>
                <w:sz w:val="20"/>
                <w:szCs w:val="20"/>
              </w:rPr>
            </w:pPr>
          </w:p>
          <w:p w14:paraId="1055377C" w14:textId="487DE93D" w:rsidR="00163B90" w:rsidRPr="00540E40" w:rsidRDefault="00163B90" w:rsidP="00B977B9">
            <w:pPr>
              <w:jc w:val="both"/>
              <w:rPr>
                <w:rFonts w:ascii="Arial" w:hAnsi="Arial" w:cs="Arial"/>
                <w:sz w:val="20"/>
                <w:szCs w:val="20"/>
              </w:rPr>
            </w:pPr>
            <w:r w:rsidRPr="00540E40">
              <w:rPr>
                <w:rFonts w:ascii="Arial" w:hAnsi="Arial" w:cs="Arial"/>
                <w:sz w:val="20"/>
                <w:szCs w:val="20"/>
              </w:rPr>
              <w:t>Dopuszczalne formy zatrudnienia: umowa o pracę lub umow</w:t>
            </w:r>
            <w:r w:rsidR="00DD3174">
              <w:rPr>
                <w:rFonts w:ascii="Arial" w:hAnsi="Arial" w:cs="Arial"/>
                <w:sz w:val="20"/>
                <w:szCs w:val="20"/>
              </w:rPr>
              <w:t>a</w:t>
            </w:r>
            <w:r w:rsidRPr="00540E40">
              <w:rPr>
                <w:rFonts w:ascii="Arial" w:hAnsi="Arial" w:cs="Arial"/>
                <w:sz w:val="20"/>
                <w:szCs w:val="20"/>
              </w:rPr>
              <w:t xml:space="preserve"> cywilnoprawn</w:t>
            </w:r>
            <w:r w:rsidR="00DD3174">
              <w:rPr>
                <w:rFonts w:ascii="Arial" w:hAnsi="Arial" w:cs="Arial"/>
                <w:sz w:val="20"/>
                <w:szCs w:val="20"/>
              </w:rPr>
              <w:t>a</w:t>
            </w:r>
            <w:r w:rsidR="004F1924" w:rsidRPr="00540E40">
              <w:rPr>
                <w:rFonts w:ascii="Arial" w:hAnsi="Arial" w:cs="Arial"/>
                <w:sz w:val="20"/>
                <w:szCs w:val="20"/>
              </w:rPr>
              <w:t xml:space="preserve"> </w:t>
            </w:r>
          </w:p>
          <w:p w14:paraId="1CEB3951" w14:textId="77777777" w:rsidR="002C5779" w:rsidRPr="00540E40" w:rsidRDefault="002C5779" w:rsidP="00B977B9">
            <w:pPr>
              <w:jc w:val="both"/>
              <w:rPr>
                <w:rFonts w:ascii="Arial" w:hAnsi="Arial" w:cs="Arial"/>
                <w:sz w:val="20"/>
                <w:szCs w:val="20"/>
              </w:rPr>
            </w:pPr>
          </w:p>
          <w:p w14:paraId="5DD0D503" w14:textId="524C7728" w:rsidR="00B977B9" w:rsidRPr="00540E40" w:rsidRDefault="00B977B9" w:rsidP="00B977B9">
            <w:pPr>
              <w:jc w:val="both"/>
              <w:rPr>
                <w:rFonts w:ascii="Arial" w:hAnsi="Arial" w:cs="Arial"/>
                <w:sz w:val="20"/>
                <w:szCs w:val="20"/>
              </w:rPr>
            </w:pPr>
            <w:r w:rsidRPr="00540E40">
              <w:rPr>
                <w:rFonts w:ascii="Arial" w:hAnsi="Arial" w:cs="Arial"/>
                <w:sz w:val="20"/>
                <w:szCs w:val="20"/>
              </w:rPr>
              <w:t xml:space="preserve">Łącznie w ramach kryterium można osiągnąć </w:t>
            </w:r>
            <w:r w:rsidR="00BC15E4">
              <w:rPr>
                <w:rFonts w:ascii="Arial" w:hAnsi="Arial" w:cs="Arial"/>
                <w:sz w:val="20"/>
                <w:szCs w:val="20"/>
              </w:rPr>
              <w:t>10</w:t>
            </w:r>
            <w:r w:rsidRPr="00540E40">
              <w:rPr>
                <w:rFonts w:ascii="Arial" w:hAnsi="Arial" w:cs="Arial"/>
                <w:sz w:val="20"/>
                <w:szCs w:val="20"/>
              </w:rPr>
              <w:t xml:space="preserve"> punktów. </w:t>
            </w:r>
          </w:p>
          <w:p w14:paraId="09D2CF2D" w14:textId="77777777" w:rsidR="00B977B9" w:rsidRPr="00540E40" w:rsidRDefault="00B977B9" w:rsidP="00B977B9">
            <w:pPr>
              <w:jc w:val="both"/>
              <w:rPr>
                <w:rFonts w:ascii="Arial" w:hAnsi="Arial" w:cs="Arial"/>
                <w:sz w:val="20"/>
                <w:szCs w:val="20"/>
              </w:rPr>
            </w:pPr>
          </w:p>
          <w:p w14:paraId="05DCCB49" w14:textId="24072D6E" w:rsidR="00B977B9" w:rsidRPr="00540E40" w:rsidRDefault="008D6697" w:rsidP="00B977B9">
            <w:pPr>
              <w:jc w:val="both"/>
              <w:rPr>
                <w:rFonts w:ascii="Arial" w:hAnsi="Arial" w:cs="Arial"/>
                <w:sz w:val="20"/>
                <w:szCs w:val="20"/>
              </w:rPr>
            </w:pPr>
            <w:r w:rsidRPr="00540E40">
              <w:rPr>
                <w:rFonts w:ascii="Arial" w:hAnsi="Arial" w:cs="Arial"/>
                <w:sz w:val="20"/>
                <w:szCs w:val="20"/>
              </w:rPr>
              <w:t>Spełnienie kryterium będzie weryfikowane dla każdej części zamówienia</w:t>
            </w:r>
            <w:r w:rsidR="0048438E" w:rsidRPr="00540E40">
              <w:rPr>
                <w:rFonts w:ascii="Arial" w:hAnsi="Arial" w:cs="Arial"/>
                <w:sz w:val="20"/>
                <w:szCs w:val="20"/>
              </w:rPr>
              <w:t xml:space="preserve"> oddzielnie</w:t>
            </w:r>
            <w:r w:rsidR="00BF53DE" w:rsidRPr="00540E40">
              <w:rPr>
                <w:rFonts w:ascii="Arial" w:hAnsi="Arial" w:cs="Arial"/>
                <w:sz w:val="20"/>
                <w:szCs w:val="20"/>
              </w:rPr>
              <w:t>.</w:t>
            </w:r>
          </w:p>
          <w:p w14:paraId="04557047" w14:textId="4D0BACF6" w:rsidR="00B977B9" w:rsidRPr="00540E40" w:rsidRDefault="00B977B9" w:rsidP="00413B51">
            <w:pPr>
              <w:jc w:val="both"/>
              <w:rPr>
                <w:rFonts w:ascii="Arial" w:hAnsi="Arial" w:cs="Arial"/>
                <w:sz w:val="20"/>
                <w:szCs w:val="20"/>
              </w:rPr>
            </w:pPr>
          </w:p>
        </w:tc>
      </w:tr>
      <w:bookmarkEnd w:id="1"/>
    </w:tbl>
    <w:p w14:paraId="64EB8BBE" w14:textId="77777777" w:rsidR="005257EE" w:rsidRPr="00540E40" w:rsidRDefault="005257EE" w:rsidP="00DC61F3">
      <w:pPr>
        <w:jc w:val="both"/>
        <w:rPr>
          <w:rFonts w:ascii="Arial" w:hAnsi="Arial" w:cs="Arial"/>
          <w:bCs/>
          <w:sz w:val="20"/>
          <w:szCs w:val="20"/>
        </w:rPr>
      </w:pPr>
    </w:p>
    <w:p w14:paraId="562413D3" w14:textId="6292C0DC" w:rsidR="00AD4D93" w:rsidRPr="00540E40" w:rsidRDefault="00AD4D93" w:rsidP="00F50B7D">
      <w:pPr>
        <w:jc w:val="both"/>
        <w:rPr>
          <w:rFonts w:ascii="Arial" w:hAnsi="Arial" w:cs="Arial"/>
          <w:b/>
          <w:sz w:val="20"/>
          <w:szCs w:val="20"/>
          <w:u w:val="single"/>
        </w:rPr>
      </w:pPr>
      <w:r w:rsidRPr="00540E40">
        <w:rPr>
          <w:rFonts w:ascii="Arial" w:hAnsi="Arial" w:cs="Arial"/>
          <w:b/>
          <w:sz w:val="20"/>
          <w:szCs w:val="20"/>
          <w:u w:val="single"/>
        </w:rPr>
        <w:t>4.1. Aspekty społeczne - zatrudnienie osób bezrobotnych  w rozumieniu ustawy z dnia 20 kwietnia 2004 r. o promocji zatrudnienia i instytucjach rynku pracy</w:t>
      </w:r>
    </w:p>
    <w:p w14:paraId="059694C5" w14:textId="77777777" w:rsidR="00AD4D93" w:rsidRPr="00540E40" w:rsidRDefault="00AD4D93" w:rsidP="00F50B7D">
      <w:pPr>
        <w:jc w:val="both"/>
        <w:rPr>
          <w:rFonts w:ascii="Arial" w:hAnsi="Arial" w:cs="Arial"/>
          <w:bCs/>
          <w:sz w:val="20"/>
          <w:szCs w:val="20"/>
        </w:rPr>
      </w:pPr>
    </w:p>
    <w:p w14:paraId="72FF022C" w14:textId="25775424" w:rsidR="00F50B7D" w:rsidRPr="00540E40" w:rsidRDefault="00F50B7D" w:rsidP="00AC6C72">
      <w:pPr>
        <w:jc w:val="both"/>
        <w:rPr>
          <w:rFonts w:ascii="Arial" w:hAnsi="Arial" w:cs="Arial"/>
          <w:bCs/>
          <w:sz w:val="20"/>
          <w:szCs w:val="20"/>
        </w:rPr>
      </w:pPr>
      <w:r w:rsidRPr="00540E40">
        <w:rPr>
          <w:rFonts w:ascii="Arial" w:hAnsi="Arial" w:cs="Arial"/>
          <w:bCs/>
          <w:sz w:val="20"/>
          <w:szCs w:val="20"/>
        </w:rPr>
        <w:t>W odniesieniu do kryterium oceny „Aspekty społeczne - zatrudnienie osób bezrobotnych  w rozumieniu ustawy z dnia 20 kwietnia 2004 r. o promocji zatrudnienia i instytucjach rynku pracy</w:t>
      </w:r>
      <w:r w:rsidR="0060176A" w:rsidRPr="00540E40">
        <w:rPr>
          <w:rFonts w:ascii="Arial" w:hAnsi="Arial" w:cs="Arial"/>
          <w:bCs/>
          <w:sz w:val="20"/>
          <w:szCs w:val="20"/>
        </w:rPr>
        <w:t>”</w:t>
      </w:r>
      <w:r w:rsidR="009820C4" w:rsidRPr="00540E40">
        <w:rPr>
          <w:rFonts w:ascii="Arial" w:hAnsi="Arial" w:cs="Arial"/>
          <w:bCs/>
          <w:sz w:val="20"/>
          <w:szCs w:val="20"/>
        </w:rPr>
        <w:t xml:space="preserve"> </w:t>
      </w:r>
      <w:r w:rsidR="007725DC">
        <w:rPr>
          <w:rFonts w:ascii="Arial" w:hAnsi="Arial" w:cs="Arial"/>
          <w:bCs/>
          <w:sz w:val="20"/>
          <w:szCs w:val="20"/>
        </w:rPr>
        <w:t xml:space="preserve">Zamawiający zastrzega, że </w:t>
      </w:r>
      <w:r w:rsidR="00630799" w:rsidRPr="00540E40">
        <w:rPr>
          <w:rFonts w:ascii="Arial" w:hAnsi="Arial" w:cs="Arial"/>
          <w:bCs/>
          <w:sz w:val="20"/>
          <w:szCs w:val="20"/>
        </w:rPr>
        <w:t xml:space="preserve">przed podpisaniem umowy na realizację zamówienia </w:t>
      </w:r>
      <w:r w:rsidR="0060176A" w:rsidRPr="00540E40">
        <w:rPr>
          <w:rFonts w:ascii="Arial" w:hAnsi="Arial" w:cs="Arial"/>
          <w:bCs/>
          <w:sz w:val="20"/>
          <w:szCs w:val="20"/>
        </w:rPr>
        <w:t xml:space="preserve">będzie </w:t>
      </w:r>
      <w:r w:rsidR="004E0529" w:rsidRPr="00540E40">
        <w:rPr>
          <w:rFonts w:ascii="Arial" w:hAnsi="Arial" w:cs="Arial"/>
          <w:bCs/>
          <w:sz w:val="20"/>
          <w:szCs w:val="20"/>
        </w:rPr>
        <w:t xml:space="preserve">wymagał </w:t>
      </w:r>
      <w:r w:rsidR="00DB6FB7" w:rsidRPr="00540E40">
        <w:rPr>
          <w:rFonts w:ascii="Arial" w:hAnsi="Arial" w:cs="Arial"/>
          <w:bCs/>
          <w:sz w:val="20"/>
          <w:szCs w:val="20"/>
        </w:rPr>
        <w:t xml:space="preserve">od Wykonawcy </w:t>
      </w:r>
      <w:r w:rsidR="0060176A" w:rsidRPr="00540E40">
        <w:rPr>
          <w:rFonts w:ascii="Arial" w:hAnsi="Arial" w:cs="Arial"/>
          <w:bCs/>
          <w:sz w:val="20"/>
          <w:szCs w:val="20"/>
        </w:rPr>
        <w:t>p</w:t>
      </w:r>
      <w:r w:rsidRPr="00540E40">
        <w:rPr>
          <w:rFonts w:ascii="Arial" w:hAnsi="Arial" w:cs="Arial"/>
          <w:bCs/>
          <w:sz w:val="20"/>
          <w:szCs w:val="20"/>
        </w:rPr>
        <w:t>rzedstawieni</w:t>
      </w:r>
      <w:r w:rsidR="004E0529" w:rsidRPr="00540E40">
        <w:rPr>
          <w:rFonts w:ascii="Arial" w:hAnsi="Arial" w:cs="Arial"/>
          <w:bCs/>
          <w:sz w:val="20"/>
          <w:szCs w:val="20"/>
        </w:rPr>
        <w:t>a</w:t>
      </w:r>
      <w:r w:rsidRPr="00540E40">
        <w:rPr>
          <w:rFonts w:ascii="Arial" w:hAnsi="Arial" w:cs="Arial"/>
          <w:bCs/>
          <w:sz w:val="20"/>
          <w:szCs w:val="20"/>
        </w:rPr>
        <w:t xml:space="preserve"> dokumentów potwierdzających </w:t>
      </w:r>
    </w:p>
    <w:p w14:paraId="4A0D769E" w14:textId="7F060701" w:rsidR="00F50B7D" w:rsidRDefault="00F77BCD" w:rsidP="00F50B7D">
      <w:pPr>
        <w:jc w:val="both"/>
        <w:rPr>
          <w:rFonts w:ascii="Arial" w:hAnsi="Arial" w:cs="Arial"/>
          <w:bCs/>
          <w:sz w:val="20"/>
          <w:szCs w:val="20"/>
        </w:rPr>
      </w:pPr>
      <w:r>
        <w:rPr>
          <w:rFonts w:ascii="Arial" w:hAnsi="Arial" w:cs="Arial"/>
          <w:bCs/>
          <w:sz w:val="20"/>
          <w:szCs w:val="20"/>
        </w:rPr>
        <w:t>-</w:t>
      </w:r>
      <w:r w:rsidR="00F50B7D" w:rsidRPr="00540E40">
        <w:rPr>
          <w:rFonts w:ascii="Arial" w:hAnsi="Arial" w:cs="Arial"/>
          <w:bCs/>
          <w:sz w:val="20"/>
          <w:szCs w:val="20"/>
        </w:rPr>
        <w:t xml:space="preserve"> posiadanie przez </w:t>
      </w:r>
      <w:r w:rsidR="00AC6C72">
        <w:rPr>
          <w:rFonts w:ascii="Arial" w:hAnsi="Arial" w:cs="Arial"/>
          <w:bCs/>
          <w:sz w:val="20"/>
          <w:szCs w:val="20"/>
        </w:rPr>
        <w:t>planowane do zatrudnienia</w:t>
      </w:r>
      <w:r w:rsidR="00F50B7D" w:rsidRPr="00540E40">
        <w:rPr>
          <w:rFonts w:ascii="Arial" w:hAnsi="Arial" w:cs="Arial"/>
          <w:bCs/>
          <w:sz w:val="20"/>
          <w:szCs w:val="20"/>
        </w:rPr>
        <w:t xml:space="preserve"> osoby statusu osób</w:t>
      </w:r>
      <w:r w:rsidR="004E0529" w:rsidRPr="00540E40">
        <w:rPr>
          <w:rFonts w:ascii="Arial" w:hAnsi="Arial" w:cs="Arial"/>
          <w:bCs/>
          <w:sz w:val="20"/>
          <w:szCs w:val="20"/>
        </w:rPr>
        <w:t xml:space="preserve"> </w:t>
      </w:r>
      <w:r w:rsidR="00F50B7D" w:rsidRPr="00540E40">
        <w:rPr>
          <w:rFonts w:ascii="Arial" w:hAnsi="Arial" w:cs="Arial"/>
          <w:bCs/>
          <w:sz w:val="20"/>
          <w:szCs w:val="20"/>
        </w:rPr>
        <w:t>bezrobotnych/statusu osób poszukujących pracy i pozostających bez zatrudnienia. Dokumentem</w:t>
      </w:r>
      <w:r w:rsidR="004E0529" w:rsidRPr="00540E40">
        <w:rPr>
          <w:rFonts w:ascii="Arial" w:hAnsi="Arial" w:cs="Arial"/>
          <w:bCs/>
          <w:sz w:val="20"/>
          <w:szCs w:val="20"/>
        </w:rPr>
        <w:t xml:space="preserve"> </w:t>
      </w:r>
      <w:r w:rsidR="00F50B7D" w:rsidRPr="00540E40">
        <w:rPr>
          <w:rFonts w:ascii="Arial" w:hAnsi="Arial" w:cs="Arial"/>
          <w:bCs/>
          <w:sz w:val="20"/>
          <w:szCs w:val="20"/>
        </w:rPr>
        <w:t>takim może być w szczególności poświadczona za zgodność z oryginałem</w:t>
      </w:r>
      <w:r w:rsidR="00DB6FB7" w:rsidRPr="00540E40">
        <w:rPr>
          <w:rFonts w:ascii="Arial" w:hAnsi="Arial" w:cs="Arial"/>
          <w:bCs/>
          <w:sz w:val="20"/>
          <w:szCs w:val="20"/>
        </w:rPr>
        <w:t xml:space="preserve"> </w:t>
      </w:r>
      <w:r w:rsidR="00F50B7D" w:rsidRPr="00540E40">
        <w:rPr>
          <w:rFonts w:ascii="Arial" w:hAnsi="Arial" w:cs="Arial"/>
          <w:bCs/>
          <w:sz w:val="20"/>
          <w:szCs w:val="20"/>
        </w:rPr>
        <w:t>kopia zgłoszenia ofert pracy przekazana Powiatowemu Urzędowi Pracy</w:t>
      </w:r>
      <w:r w:rsidR="004E0529" w:rsidRPr="00540E40">
        <w:rPr>
          <w:rFonts w:ascii="Arial" w:hAnsi="Arial" w:cs="Arial"/>
          <w:bCs/>
          <w:sz w:val="20"/>
          <w:szCs w:val="20"/>
        </w:rPr>
        <w:t xml:space="preserve"> </w:t>
      </w:r>
      <w:r w:rsidR="00F50B7D" w:rsidRPr="00540E40">
        <w:rPr>
          <w:rFonts w:ascii="Arial" w:hAnsi="Arial" w:cs="Arial"/>
          <w:bCs/>
          <w:sz w:val="20"/>
          <w:szCs w:val="20"/>
        </w:rPr>
        <w:t>lub odpowiedniemu organowi zajmującemu się realizacją zadań z zakresu</w:t>
      </w:r>
      <w:r w:rsidR="004E0529" w:rsidRPr="00540E40">
        <w:rPr>
          <w:rFonts w:ascii="Arial" w:hAnsi="Arial" w:cs="Arial"/>
          <w:bCs/>
          <w:sz w:val="20"/>
          <w:szCs w:val="20"/>
        </w:rPr>
        <w:t xml:space="preserve"> </w:t>
      </w:r>
      <w:r w:rsidR="00F50B7D" w:rsidRPr="00540E40">
        <w:rPr>
          <w:rFonts w:ascii="Arial" w:hAnsi="Arial" w:cs="Arial"/>
          <w:bCs/>
          <w:sz w:val="20"/>
          <w:szCs w:val="20"/>
        </w:rPr>
        <w:t>rynku pracy w kraju pochodzenia wykonawcy lub w kraju, w którym</w:t>
      </w:r>
      <w:r w:rsidR="004E0529" w:rsidRPr="00540E40">
        <w:rPr>
          <w:rFonts w:ascii="Arial" w:hAnsi="Arial" w:cs="Arial"/>
          <w:bCs/>
          <w:sz w:val="20"/>
          <w:szCs w:val="20"/>
        </w:rPr>
        <w:t xml:space="preserve"> </w:t>
      </w:r>
      <w:r w:rsidR="00F50B7D" w:rsidRPr="00540E40">
        <w:rPr>
          <w:rFonts w:ascii="Arial" w:hAnsi="Arial" w:cs="Arial"/>
          <w:bCs/>
          <w:sz w:val="20"/>
          <w:szCs w:val="20"/>
        </w:rPr>
        <w:t>wykonawca ma swoją siedzibę albo poświadczona za zgodność z</w:t>
      </w:r>
      <w:r w:rsidR="004E0529" w:rsidRPr="00540E40">
        <w:rPr>
          <w:rFonts w:ascii="Arial" w:hAnsi="Arial" w:cs="Arial"/>
          <w:bCs/>
          <w:sz w:val="20"/>
          <w:szCs w:val="20"/>
        </w:rPr>
        <w:t xml:space="preserve"> </w:t>
      </w:r>
      <w:r w:rsidR="00F50B7D" w:rsidRPr="00540E40">
        <w:rPr>
          <w:rFonts w:ascii="Arial" w:hAnsi="Arial" w:cs="Arial"/>
          <w:bCs/>
          <w:sz w:val="20"/>
          <w:szCs w:val="20"/>
        </w:rPr>
        <w:t>oryginałem kopia dokumentu, wystawionego przez Powiatowy Urząd</w:t>
      </w:r>
      <w:r w:rsidR="004E0529" w:rsidRPr="00540E40">
        <w:rPr>
          <w:rFonts w:ascii="Arial" w:hAnsi="Arial" w:cs="Arial"/>
          <w:bCs/>
          <w:sz w:val="20"/>
          <w:szCs w:val="20"/>
        </w:rPr>
        <w:t xml:space="preserve"> </w:t>
      </w:r>
      <w:r w:rsidR="00F50B7D" w:rsidRPr="00540E40">
        <w:rPr>
          <w:rFonts w:ascii="Arial" w:hAnsi="Arial" w:cs="Arial"/>
          <w:bCs/>
          <w:sz w:val="20"/>
          <w:szCs w:val="20"/>
        </w:rPr>
        <w:t>Pracy lub wskazany organ, kierującego do pracy osoby bezrobotne bądź</w:t>
      </w:r>
      <w:r w:rsidR="004E0529" w:rsidRPr="00540E40">
        <w:rPr>
          <w:rFonts w:ascii="Arial" w:hAnsi="Arial" w:cs="Arial"/>
          <w:bCs/>
          <w:sz w:val="20"/>
          <w:szCs w:val="20"/>
        </w:rPr>
        <w:t xml:space="preserve"> </w:t>
      </w:r>
      <w:r w:rsidR="00F50B7D" w:rsidRPr="00540E40">
        <w:rPr>
          <w:rFonts w:ascii="Arial" w:hAnsi="Arial" w:cs="Arial"/>
          <w:bCs/>
          <w:sz w:val="20"/>
          <w:szCs w:val="20"/>
        </w:rPr>
        <w:t>osoby posiadające status</w:t>
      </w:r>
      <w:r w:rsidR="004E0529" w:rsidRPr="00540E40">
        <w:rPr>
          <w:rFonts w:ascii="Arial" w:hAnsi="Arial" w:cs="Arial"/>
          <w:bCs/>
          <w:sz w:val="20"/>
          <w:szCs w:val="20"/>
        </w:rPr>
        <w:t xml:space="preserve"> </w:t>
      </w:r>
      <w:r w:rsidR="00F50B7D" w:rsidRPr="00540E40">
        <w:rPr>
          <w:rFonts w:ascii="Arial" w:hAnsi="Arial" w:cs="Arial"/>
          <w:bCs/>
          <w:sz w:val="20"/>
          <w:szCs w:val="20"/>
        </w:rPr>
        <w:t xml:space="preserve">osoby poszukującej pracy </w:t>
      </w:r>
      <w:r w:rsidR="00A71DB3" w:rsidRPr="00540E40">
        <w:rPr>
          <w:rFonts w:ascii="Arial" w:hAnsi="Arial" w:cs="Arial"/>
          <w:bCs/>
          <w:sz w:val="20"/>
          <w:szCs w:val="20"/>
        </w:rPr>
        <w:t xml:space="preserve">pozostające </w:t>
      </w:r>
      <w:r w:rsidR="00F50B7D" w:rsidRPr="00540E40">
        <w:rPr>
          <w:rFonts w:ascii="Arial" w:hAnsi="Arial" w:cs="Arial"/>
          <w:bCs/>
          <w:sz w:val="20"/>
          <w:szCs w:val="20"/>
        </w:rPr>
        <w:t>bez zatrudnienia.</w:t>
      </w:r>
    </w:p>
    <w:p w14:paraId="5C1855E2" w14:textId="77777777" w:rsidR="00AC6C72" w:rsidRDefault="00AC6C72" w:rsidP="00F50B7D">
      <w:pPr>
        <w:jc w:val="both"/>
        <w:rPr>
          <w:rFonts w:ascii="Arial" w:hAnsi="Arial" w:cs="Arial"/>
          <w:bCs/>
          <w:sz w:val="20"/>
          <w:szCs w:val="20"/>
        </w:rPr>
      </w:pPr>
    </w:p>
    <w:p w14:paraId="56EC970D" w14:textId="1942F537" w:rsidR="00AC6C72" w:rsidRPr="00AC6C72" w:rsidRDefault="002F6A69" w:rsidP="00AC6C72">
      <w:pPr>
        <w:jc w:val="both"/>
        <w:rPr>
          <w:rFonts w:ascii="Arial" w:hAnsi="Arial" w:cs="Arial"/>
          <w:bCs/>
          <w:sz w:val="20"/>
          <w:szCs w:val="20"/>
        </w:rPr>
      </w:pPr>
      <w:r>
        <w:rPr>
          <w:rFonts w:ascii="Arial" w:hAnsi="Arial" w:cs="Arial"/>
          <w:bCs/>
          <w:sz w:val="20"/>
          <w:szCs w:val="20"/>
        </w:rPr>
        <w:t>Z</w:t>
      </w:r>
      <w:r w:rsidR="00AC6C72" w:rsidRPr="00AC6C72">
        <w:rPr>
          <w:rFonts w:ascii="Arial" w:hAnsi="Arial" w:cs="Arial"/>
          <w:bCs/>
          <w:sz w:val="20"/>
          <w:szCs w:val="20"/>
        </w:rPr>
        <w:t>atrudnienie osób zgodnie z zadeklarowanym kryterium (jeżeli zadeklarowano) w ofercie</w:t>
      </w:r>
      <w:r>
        <w:rPr>
          <w:rFonts w:ascii="Arial" w:hAnsi="Arial" w:cs="Arial"/>
          <w:bCs/>
          <w:sz w:val="20"/>
          <w:szCs w:val="20"/>
        </w:rPr>
        <w:t xml:space="preserve"> będzie wymagało</w:t>
      </w:r>
      <w:r w:rsidR="00AC6C72" w:rsidRPr="00AC6C72">
        <w:rPr>
          <w:rFonts w:ascii="Arial" w:hAnsi="Arial" w:cs="Arial"/>
          <w:bCs/>
          <w:sz w:val="20"/>
          <w:szCs w:val="20"/>
        </w:rPr>
        <w:t xml:space="preserve"> przedłożeni</w:t>
      </w:r>
      <w:r w:rsidR="00EB5E0B">
        <w:rPr>
          <w:rFonts w:ascii="Arial" w:hAnsi="Arial" w:cs="Arial"/>
          <w:bCs/>
          <w:sz w:val="20"/>
          <w:szCs w:val="20"/>
        </w:rPr>
        <w:t>a</w:t>
      </w:r>
      <w:r w:rsidR="00AC6C72" w:rsidRPr="00AC6C72">
        <w:rPr>
          <w:rFonts w:ascii="Arial" w:hAnsi="Arial" w:cs="Arial"/>
          <w:bCs/>
          <w:sz w:val="20"/>
          <w:szCs w:val="20"/>
        </w:rPr>
        <w:t xml:space="preserve"> Zamawiającemu kopii umowy/umów o pracę/cywilnoprawnych zawartych z tymi osobami, zanonimizowanych w sposób zapewniający ochronę danych osobowych (imię i nazwisko</w:t>
      </w:r>
    </w:p>
    <w:p w14:paraId="1EE3BC8C" w14:textId="377A843C" w:rsidR="00AC6C72" w:rsidRPr="00540E40" w:rsidRDefault="00AC6C72" w:rsidP="00AC6C72">
      <w:pPr>
        <w:jc w:val="both"/>
        <w:rPr>
          <w:rFonts w:ascii="Arial" w:hAnsi="Arial" w:cs="Arial"/>
          <w:bCs/>
          <w:sz w:val="20"/>
          <w:szCs w:val="20"/>
        </w:rPr>
      </w:pPr>
      <w:r w:rsidRPr="00AC6C72">
        <w:rPr>
          <w:rFonts w:ascii="Arial" w:hAnsi="Arial" w:cs="Arial"/>
          <w:bCs/>
          <w:sz w:val="20"/>
          <w:szCs w:val="20"/>
        </w:rPr>
        <w:t>osoby/osób wskazanej/ych do zatrudnienia, wymiar etatu, data zawarcia umowy oraz rodzaj umowy nie podlegają anonimizacji)</w:t>
      </w:r>
      <w:r w:rsidR="002F6A69">
        <w:rPr>
          <w:rFonts w:ascii="Arial" w:hAnsi="Arial" w:cs="Arial"/>
          <w:bCs/>
          <w:sz w:val="20"/>
          <w:szCs w:val="20"/>
        </w:rPr>
        <w:t xml:space="preserve"> w terminie </w:t>
      </w:r>
      <w:r w:rsidR="00EB5E0B">
        <w:rPr>
          <w:rFonts w:ascii="Arial" w:hAnsi="Arial" w:cs="Arial"/>
          <w:bCs/>
          <w:sz w:val="20"/>
          <w:szCs w:val="20"/>
        </w:rPr>
        <w:t>2 dni od zawarcia umowy</w:t>
      </w:r>
      <w:r w:rsidR="00004443">
        <w:rPr>
          <w:rFonts w:ascii="Arial" w:hAnsi="Arial" w:cs="Arial"/>
          <w:bCs/>
          <w:sz w:val="20"/>
          <w:szCs w:val="20"/>
        </w:rPr>
        <w:t>.</w:t>
      </w:r>
      <w:r w:rsidR="00EB5E0B">
        <w:rPr>
          <w:rFonts w:ascii="Arial" w:hAnsi="Arial" w:cs="Arial"/>
          <w:bCs/>
          <w:sz w:val="20"/>
          <w:szCs w:val="20"/>
        </w:rPr>
        <w:t xml:space="preserve"> </w:t>
      </w:r>
    </w:p>
    <w:p w14:paraId="56C14394" w14:textId="77777777" w:rsidR="00C062E9" w:rsidRPr="00540E40" w:rsidRDefault="00C062E9" w:rsidP="00F50B7D">
      <w:pPr>
        <w:jc w:val="both"/>
        <w:rPr>
          <w:rFonts w:ascii="Arial" w:hAnsi="Arial" w:cs="Arial"/>
          <w:bCs/>
          <w:sz w:val="20"/>
          <w:szCs w:val="20"/>
        </w:rPr>
      </w:pPr>
    </w:p>
    <w:p w14:paraId="2B5215E1" w14:textId="77777777" w:rsidR="00F50B7D" w:rsidRPr="00540E40" w:rsidRDefault="00F50B7D" w:rsidP="00DC61F3">
      <w:pPr>
        <w:jc w:val="both"/>
        <w:rPr>
          <w:rFonts w:ascii="Arial" w:hAnsi="Arial" w:cs="Arial"/>
          <w:b/>
          <w:sz w:val="20"/>
          <w:szCs w:val="20"/>
          <w:u w:val="single"/>
        </w:rPr>
      </w:pPr>
    </w:p>
    <w:p w14:paraId="69DF7AA7" w14:textId="12E17EE1" w:rsidR="00DC61F3" w:rsidRPr="00540E40" w:rsidRDefault="00DC61F3" w:rsidP="00DC61F3">
      <w:pPr>
        <w:jc w:val="both"/>
        <w:rPr>
          <w:rFonts w:ascii="Arial" w:hAnsi="Arial" w:cs="Arial"/>
          <w:sz w:val="20"/>
          <w:szCs w:val="20"/>
          <w:u w:val="single"/>
        </w:rPr>
      </w:pPr>
      <w:r w:rsidRPr="00540E40">
        <w:rPr>
          <w:rFonts w:ascii="Arial" w:hAnsi="Arial" w:cs="Arial"/>
          <w:b/>
          <w:sz w:val="20"/>
          <w:szCs w:val="20"/>
          <w:u w:val="single"/>
        </w:rPr>
        <w:t xml:space="preserve">5. PRZYGOTOWANIE OFERTY </w:t>
      </w:r>
    </w:p>
    <w:p w14:paraId="69DF7AA8" w14:textId="77777777" w:rsidR="00DC61F3" w:rsidRPr="00540E40" w:rsidRDefault="00DC61F3" w:rsidP="00DC61F3">
      <w:pPr>
        <w:jc w:val="both"/>
        <w:rPr>
          <w:rFonts w:ascii="Arial" w:hAnsi="Arial" w:cs="Arial"/>
          <w:sz w:val="20"/>
          <w:szCs w:val="20"/>
        </w:rPr>
      </w:pPr>
    </w:p>
    <w:p w14:paraId="69DF7AA9" w14:textId="77777777" w:rsidR="00DC61F3" w:rsidRPr="00540E40" w:rsidRDefault="00DC61F3" w:rsidP="00DC61F3">
      <w:pPr>
        <w:jc w:val="both"/>
        <w:rPr>
          <w:rFonts w:ascii="Arial" w:eastAsia="Arial" w:hAnsi="Arial" w:cs="Arial"/>
          <w:b/>
          <w:sz w:val="20"/>
          <w:szCs w:val="20"/>
          <w:u w:val="single"/>
        </w:rPr>
      </w:pPr>
      <w:r w:rsidRPr="00540E40">
        <w:rPr>
          <w:rFonts w:ascii="Arial" w:eastAsia="Arial" w:hAnsi="Arial" w:cs="Arial"/>
          <w:b/>
          <w:sz w:val="20"/>
          <w:szCs w:val="20"/>
          <w:u w:val="single"/>
        </w:rPr>
        <w:t>5.1 Podstawowe wymogi dotyczące oferty:</w:t>
      </w:r>
    </w:p>
    <w:p w14:paraId="69DF7AAA" w14:textId="77777777" w:rsidR="00DC61F3" w:rsidRPr="00540E40" w:rsidRDefault="00DC61F3" w:rsidP="00DC61F3">
      <w:pPr>
        <w:jc w:val="both"/>
        <w:rPr>
          <w:rFonts w:ascii="Arial" w:hAnsi="Arial" w:cs="Arial"/>
          <w:sz w:val="20"/>
          <w:szCs w:val="20"/>
          <w:u w:val="single"/>
        </w:rPr>
      </w:pPr>
    </w:p>
    <w:tbl>
      <w:tblPr>
        <w:tblW w:w="9104" w:type="dxa"/>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18"/>
        <w:gridCol w:w="8386"/>
      </w:tblGrid>
      <w:tr w:rsidR="00DC61F3" w:rsidRPr="00540E40" w14:paraId="69DF7AAD" w14:textId="77777777" w:rsidTr="00C7431C">
        <w:tc>
          <w:tcPr>
            <w:tcW w:w="718" w:type="dxa"/>
          </w:tcPr>
          <w:p w14:paraId="69DF7AAB"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5.1.1</w:t>
            </w:r>
          </w:p>
        </w:tc>
        <w:tc>
          <w:tcPr>
            <w:tcW w:w="8386" w:type="dxa"/>
          </w:tcPr>
          <w:p w14:paraId="69DF7AAC"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 xml:space="preserve">Oferta powinna być </w:t>
            </w:r>
            <w:r w:rsidRPr="00540E40">
              <w:rPr>
                <w:rFonts w:ascii="Arial" w:hAnsi="Arial" w:cs="Arial"/>
                <w:sz w:val="20"/>
                <w:szCs w:val="20"/>
                <w:u w:val="single"/>
              </w:rPr>
              <w:t>kompletna</w:t>
            </w:r>
            <w:r w:rsidRPr="00540E40">
              <w:rPr>
                <w:rFonts w:ascii="Arial" w:hAnsi="Arial" w:cs="Arial"/>
                <w:sz w:val="20"/>
                <w:szCs w:val="20"/>
              </w:rPr>
              <w:t xml:space="preserve">, zawierać wszystkie wymagane dokumenty, oświadczenia oraz informacje określone w sposób jednoznaczny. </w:t>
            </w:r>
          </w:p>
        </w:tc>
      </w:tr>
      <w:tr w:rsidR="00DC61F3" w:rsidRPr="00540E40" w14:paraId="69DF7AB0" w14:textId="77777777" w:rsidTr="00C7431C">
        <w:tc>
          <w:tcPr>
            <w:tcW w:w="718" w:type="dxa"/>
          </w:tcPr>
          <w:p w14:paraId="69DF7AAE"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5.1.2</w:t>
            </w:r>
          </w:p>
        </w:tc>
        <w:tc>
          <w:tcPr>
            <w:tcW w:w="8386" w:type="dxa"/>
          </w:tcPr>
          <w:p w14:paraId="69DF7AAF"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 xml:space="preserve">Oferta powinna być </w:t>
            </w:r>
            <w:r w:rsidRPr="00540E40">
              <w:rPr>
                <w:rFonts w:ascii="Arial" w:hAnsi="Arial" w:cs="Arial"/>
                <w:sz w:val="20"/>
                <w:szCs w:val="20"/>
                <w:u w:val="single"/>
              </w:rPr>
              <w:t>zgodna z powszechnie obowiązującymi przepisami</w:t>
            </w:r>
            <w:r w:rsidRPr="00540E40">
              <w:rPr>
                <w:rFonts w:ascii="Arial" w:hAnsi="Arial" w:cs="Arial"/>
                <w:sz w:val="20"/>
                <w:szCs w:val="20"/>
              </w:rPr>
              <w:t xml:space="preserve"> prawa, w szczególności przepisami dotyczącymi ochrony uczciwej konkurencji oraz przepisami Kodeksu cywilnego dotyczącymi oferty oraz spełniać wymogi opisane w niniejszym zapytaniu.</w:t>
            </w:r>
          </w:p>
        </w:tc>
      </w:tr>
      <w:tr w:rsidR="00DC61F3" w:rsidRPr="00540E40" w14:paraId="69DF7ABF" w14:textId="77777777" w:rsidTr="00C7431C">
        <w:tc>
          <w:tcPr>
            <w:tcW w:w="718" w:type="dxa"/>
          </w:tcPr>
          <w:p w14:paraId="69DF7AB1"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5.1.3</w:t>
            </w:r>
          </w:p>
        </w:tc>
        <w:tc>
          <w:tcPr>
            <w:tcW w:w="8386" w:type="dxa"/>
          </w:tcPr>
          <w:p w14:paraId="69DF7AB2"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Oferta powinna zawierać:</w:t>
            </w:r>
          </w:p>
          <w:p w14:paraId="69DF7AB4" w14:textId="77777777" w:rsidR="00DC61F3" w:rsidRPr="00540E40" w:rsidRDefault="00DC61F3" w:rsidP="009719E9">
            <w:pPr>
              <w:numPr>
                <w:ilvl w:val="0"/>
                <w:numId w:val="1"/>
              </w:numPr>
              <w:tabs>
                <w:tab w:val="left" w:pos="884"/>
              </w:tabs>
              <w:ind w:left="884" w:hanging="524"/>
              <w:jc w:val="both"/>
              <w:rPr>
                <w:rFonts w:ascii="Arial" w:eastAsia="TimesNewRomanPS-BoldMT" w:hAnsi="Arial" w:cs="Arial"/>
                <w:sz w:val="20"/>
                <w:szCs w:val="20"/>
              </w:rPr>
            </w:pPr>
            <w:r w:rsidRPr="00540E40">
              <w:rPr>
                <w:rFonts w:ascii="Arial" w:hAnsi="Arial" w:cs="Arial"/>
                <w:sz w:val="20"/>
                <w:szCs w:val="20"/>
                <w:u w:val="single"/>
              </w:rPr>
              <w:t>zobowiązanie</w:t>
            </w:r>
            <w:r w:rsidRPr="00540E40">
              <w:rPr>
                <w:rFonts w:ascii="Arial" w:hAnsi="Arial" w:cs="Arial"/>
                <w:sz w:val="20"/>
                <w:szCs w:val="20"/>
              </w:rPr>
              <w:t xml:space="preserve"> do wykonania przedmiotu zapytania zgodnie z opisem przedmiotu zapytania,</w:t>
            </w:r>
          </w:p>
          <w:p w14:paraId="69DF7AB5" w14:textId="77777777" w:rsidR="00DC61F3" w:rsidRPr="00540E40" w:rsidRDefault="00DC61F3" w:rsidP="009719E9">
            <w:pPr>
              <w:numPr>
                <w:ilvl w:val="0"/>
                <w:numId w:val="1"/>
              </w:numPr>
              <w:tabs>
                <w:tab w:val="left" w:pos="884"/>
              </w:tabs>
              <w:ind w:left="884" w:hanging="524"/>
              <w:jc w:val="both"/>
              <w:rPr>
                <w:rFonts w:ascii="Arial" w:eastAsia="TimesNewRomanPS-BoldMT" w:hAnsi="Arial" w:cs="Arial"/>
                <w:sz w:val="20"/>
                <w:szCs w:val="20"/>
              </w:rPr>
            </w:pPr>
            <w:r w:rsidRPr="00540E40">
              <w:rPr>
                <w:rFonts w:ascii="Arial" w:eastAsia="TimesNewRomanPS-BoldMT" w:hAnsi="Arial" w:cs="Arial"/>
                <w:sz w:val="20"/>
                <w:szCs w:val="20"/>
                <w:u w:val="single"/>
              </w:rPr>
              <w:t>dane teleadresowe</w:t>
            </w:r>
            <w:r w:rsidRPr="00540E40">
              <w:rPr>
                <w:rFonts w:ascii="Arial" w:eastAsia="TimesNewRomanPS-BoldMT" w:hAnsi="Arial" w:cs="Arial"/>
                <w:sz w:val="20"/>
                <w:szCs w:val="20"/>
              </w:rPr>
              <w:t xml:space="preserve">, w tym: adres siedziby (i adres do korespondencji), adres e-mail oraz nr telefonu,  </w:t>
            </w:r>
          </w:p>
          <w:p w14:paraId="69DF7AB6" w14:textId="77777777" w:rsidR="00DC61F3" w:rsidRPr="00540E40" w:rsidRDefault="00DC61F3" w:rsidP="009719E9">
            <w:pPr>
              <w:numPr>
                <w:ilvl w:val="0"/>
                <w:numId w:val="1"/>
              </w:numPr>
              <w:tabs>
                <w:tab w:val="left" w:pos="884"/>
              </w:tabs>
              <w:ind w:left="884" w:hanging="524"/>
              <w:jc w:val="both"/>
              <w:rPr>
                <w:rFonts w:ascii="Arial" w:eastAsia="TimesNewRomanPS-BoldMT" w:hAnsi="Arial" w:cs="Arial"/>
                <w:sz w:val="20"/>
                <w:szCs w:val="20"/>
              </w:rPr>
            </w:pPr>
            <w:r w:rsidRPr="00540E40">
              <w:rPr>
                <w:rFonts w:ascii="Arial" w:hAnsi="Arial" w:cs="Arial"/>
                <w:sz w:val="20"/>
                <w:szCs w:val="20"/>
                <w:u w:val="single"/>
              </w:rPr>
              <w:t xml:space="preserve">jednoznaczny opis elementów oferty </w:t>
            </w:r>
            <w:r w:rsidRPr="00540E40">
              <w:rPr>
                <w:rFonts w:ascii="Arial" w:hAnsi="Arial" w:cs="Arial"/>
                <w:sz w:val="20"/>
                <w:szCs w:val="20"/>
              </w:rPr>
              <w:t>podlegających ocenie wg ww. kryteriów,</w:t>
            </w:r>
          </w:p>
          <w:p w14:paraId="69DF7AB7" w14:textId="77777777" w:rsidR="00DC61F3" w:rsidRPr="00540E40" w:rsidRDefault="00DC61F3" w:rsidP="009719E9">
            <w:pPr>
              <w:numPr>
                <w:ilvl w:val="0"/>
                <w:numId w:val="1"/>
              </w:numPr>
              <w:tabs>
                <w:tab w:val="left" w:pos="884"/>
              </w:tabs>
              <w:ind w:left="884" w:hanging="524"/>
              <w:jc w:val="both"/>
              <w:rPr>
                <w:rFonts w:ascii="Arial" w:eastAsia="TimesNewRomanPS-BoldMT" w:hAnsi="Arial" w:cs="Arial"/>
                <w:sz w:val="20"/>
                <w:szCs w:val="20"/>
              </w:rPr>
            </w:pPr>
            <w:r w:rsidRPr="00540E40">
              <w:rPr>
                <w:rFonts w:ascii="Arial" w:hAnsi="Arial" w:cs="Arial"/>
                <w:sz w:val="20"/>
                <w:szCs w:val="20"/>
                <w:u w:val="single"/>
              </w:rPr>
              <w:lastRenderedPageBreak/>
              <w:t>okres (termin) ważności oferty</w:t>
            </w:r>
            <w:r w:rsidRPr="00540E40">
              <w:rPr>
                <w:rFonts w:ascii="Arial" w:hAnsi="Arial" w:cs="Arial"/>
                <w:sz w:val="20"/>
                <w:szCs w:val="20"/>
              </w:rPr>
              <w:t xml:space="preserve"> (w razie braku innego oświadczenia będzie to minimalny okres 30 dni od upływu terminu do składania ofert)</w:t>
            </w:r>
            <w:r w:rsidRPr="00540E40">
              <w:rPr>
                <w:rFonts w:ascii="Arial" w:hAnsi="Arial" w:cs="Arial"/>
                <w:sz w:val="20"/>
                <w:szCs w:val="20"/>
                <w:u w:val="single"/>
              </w:rPr>
              <w:t>,</w:t>
            </w:r>
          </w:p>
          <w:p w14:paraId="69DF7ABA" w14:textId="362EC9AE" w:rsidR="00DC61F3" w:rsidRPr="00540E40" w:rsidRDefault="00DF3F52" w:rsidP="009719E9">
            <w:pPr>
              <w:numPr>
                <w:ilvl w:val="0"/>
                <w:numId w:val="1"/>
              </w:numPr>
              <w:tabs>
                <w:tab w:val="left" w:pos="884"/>
              </w:tabs>
              <w:ind w:left="884" w:hanging="524"/>
              <w:jc w:val="both"/>
              <w:rPr>
                <w:rFonts w:ascii="Arial" w:eastAsia="TimesNewRomanPS-BoldMT" w:hAnsi="Arial" w:cs="Arial"/>
                <w:sz w:val="20"/>
                <w:szCs w:val="20"/>
              </w:rPr>
            </w:pPr>
            <w:r w:rsidRPr="00540E40">
              <w:rPr>
                <w:rFonts w:ascii="Arial" w:hAnsi="Arial" w:cs="Arial"/>
                <w:sz w:val="20"/>
                <w:szCs w:val="20"/>
                <w:u w:val="single"/>
              </w:rPr>
              <w:t xml:space="preserve">całkowitą cenę  brutto  </w:t>
            </w:r>
            <w:r w:rsidR="0040607E">
              <w:rPr>
                <w:rFonts w:ascii="Arial" w:hAnsi="Arial" w:cs="Arial"/>
                <w:sz w:val="20"/>
                <w:szCs w:val="20"/>
                <w:u w:val="single"/>
              </w:rPr>
              <w:t xml:space="preserve">oferty </w:t>
            </w:r>
            <w:r w:rsidRPr="00540E40">
              <w:rPr>
                <w:rFonts w:ascii="Arial" w:hAnsi="Arial" w:cs="Arial"/>
                <w:sz w:val="20"/>
                <w:szCs w:val="20"/>
              </w:rPr>
              <w:t xml:space="preserve">będącej przedmiotem zamówienia (w przypadku składania oferty częściowej, należy uzupełnić tylko wybrane </w:t>
            </w:r>
            <w:r w:rsidR="0040607E">
              <w:rPr>
                <w:rFonts w:ascii="Arial" w:hAnsi="Arial" w:cs="Arial"/>
                <w:sz w:val="20"/>
                <w:szCs w:val="20"/>
              </w:rPr>
              <w:t>części</w:t>
            </w:r>
            <w:r w:rsidRPr="00540E40">
              <w:rPr>
                <w:rFonts w:ascii="Arial" w:hAnsi="Arial" w:cs="Arial"/>
                <w:sz w:val="20"/>
                <w:szCs w:val="20"/>
              </w:rPr>
              <w:t xml:space="preserve"> a niepotrzebne przekreślić), cenę należy wyrazić w jednostkach pieniężnych w PLN  z dokładnością do dwóch miejsc po przecinku</w:t>
            </w:r>
            <w:r w:rsidRPr="00540E40">
              <w:rPr>
                <w:rFonts w:ascii="Arial" w:hAnsi="Arial" w:cs="Arial"/>
                <w:sz w:val="20"/>
                <w:szCs w:val="20"/>
                <w:u w:val="single"/>
              </w:rPr>
              <w:t>,</w:t>
            </w:r>
          </w:p>
          <w:p w14:paraId="69DF7ABC" w14:textId="46DAF34B" w:rsidR="00DC61F3" w:rsidRPr="00540E40" w:rsidRDefault="00DC61F3" w:rsidP="0071562C">
            <w:pPr>
              <w:numPr>
                <w:ilvl w:val="0"/>
                <w:numId w:val="1"/>
              </w:numPr>
              <w:tabs>
                <w:tab w:val="left" w:pos="884"/>
              </w:tabs>
              <w:ind w:left="884" w:hanging="524"/>
              <w:jc w:val="both"/>
              <w:rPr>
                <w:rFonts w:ascii="Arial" w:eastAsia="TimesNewRomanPS-BoldMT" w:hAnsi="Arial" w:cs="Arial"/>
                <w:sz w:val="20"/>
                <w:szCs w:val="20"/>
              </w:rPr>
            </w:pPr>
            <w:r w:rsidRPr="00540E40">
              <w:rPr>
                <w:rFonts w:ascii="Arial" w:hAnsi="Arial" w:cs="Arial"/>
                <w:sz w:val="20"/>
                <w:szCs w:val="20"/>
                <w:u w:val="single"/>
              </w:rPr>
              <w:t>podpis osoby upoważnionej</w:t>
            </w:r>
            <w:r w:rsidRPr="00540E40">
              <w:rPr>
                <w:rFonts w:ascii="Arial" w:hAnsi="Arial" w:cs="Arial"/>
                <w:sz w:val="20"/>
                <w:szCs w:val="20"/>
              </w:rPr>
              <w:t xml:space="preserve"> (do reprezentacji Oferenta), a jeśli jej upoważnienie wynika z pełnomocnictwa do oferty powinno być załączone</w:t>
            </w:r>
            <w:r w:rsidRPr="00540E40">
              <w:rPr>
                <w:rFonts w:ascii="Arial" w:hAnsi="Arial" w:cs="Arial"/>
                <w:sz w:val="20"/>
                <w:szCs w:val="20"/>
                <w:u w:val="single"/>
              </w:rPr>
              <w:t xml:space="preserve"> pełnomocnictwo</w:t>
            </w:r>
            <w:r w:rsidRPr="00540E40">
              <w:rPr>
                <w:rFonts w:ascii="Arial" w:hAnsi="Arial" w:cs="Arial"/>
                <w:sz w:val="20"/>
                <w:szCs w:val="20"/>
              </w:rPr>
              <w:t xml:space="preserve">; </w:t>
            </w:r>
          </w:p>
          <w:p w14:paraId="69DF7ABE" w14:textId="518C8949" w:rsidR="00DC61F3" w:rsidRPr="00540E40" w:rsidRDefault="008F4E8F" w:rsidP="0071562C">
            <w:pPr>
              <w:numPr>
                <w:ilvl w:val="0"/>
                <w:numId w:val="1"/>
              </w:numPr>
              <w:tabs>
                <w:tab w:val="left" w:pos="884"/>
              </w:tabs>
              <w:ind w:left="884" w:hanging="524"/>
              <w:jc w:val="both"/>
              <w:rPr>
                <w:rFonts w:ascii="Arial" w:eastAsia="TimesNewRomanPS-BoldMT" w:hAnsi="Arial" w:cs="Arial"/>
                <w:sz w:val="20"/>
                <w:szCs w:val="20"/>
              </w:rPr>
            </w:pPr>
            <w:r w:rsidRPr="00540E40">
              <w:rPr>
                <w:rFonts w:ascii="Arial" w:hAnsi="Arial" w:cs="Arial"/>
                <w:sz w:val="20"/>
                <w:szCs w:val="20"/>
                <w:u w:val="single"/>
              </w:rPr>
              <w:t>wymagane oświadczenia</w:t>
            </w:r>
            <w:r w:rsidRPr="00540E40">
              <w:rPr>
                <w:rFonts w:ascii="Arial" w:hAnsi="Arial" w:cs="Arial"/>
                <w:sz w:val="20"/>
                <w:szCs w:val="20"/>
              </w:rPr>
              <w:t xml:space="preserve"> i dokumenty;</w:t>
            </w:r>
          </w:p>
        </w:tc>
      </w:tr>
      <w:tr w:rsidR="00DC61F3" w:rsidRPr="00540E40" w14:paraId="69DF7AC2" w14:textId="77777777" w:rsidTr="00C7431C">
        <w:tc>
          <w:tcPr>
            <w:tcW w:w="718" w:type="dxa"/>
          </w:tcPr>
          <w:p w14:paraId="69DF7AC0"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lastRenderedPageBreak/>
              <w:t>5.1.4</w:t>
            </w:r>
          </w:p>
        </w:tc>
        <w:tc>
          <w:tcPr>
            <w:tcW w:w="8386" w:type="dxa"/>
          </w:tcPr>
          <w:p w14:paraId="69DF7AC1" w14:textId="77777777" w:rsidR="00DC61F3" w:rsidRPr="00540E40" w:rsidRDefault="00DC61F3" w:rsidP="00C7431C">
            <w:pPr>
              <w:jc w:val="both"/>
              <w:rPr>
                <w:rFonts w:ascii="Arial" w:hAnsi="Arial" w:cs="Arial"/>
                <w:sz w:val="20"/>
                <w:szCs w:val="20"/>
              </w:rPr>
            </w:pPr>
            <w:r w:rsidRPr="00540E40">
              <w:rPr>
                <w:rFonts w:ascii="Arial" w:eastAsia="TimesNewRomanPS-BoldMT" w:hAnsi="Arial" w:cs="Arial"/>
                <w:sz w:val="20"/>
                <w:szCs w:val="20"/>
              </w:rPr>
              <w:t>Oferta powinna być złożona na formularzu ofertowym. Formularz ten ma charakter pomocniczy; w przypadku gdy formularz nie  zawiera wszystkich ww. elementów oferty – Oferent powinien dołączyć do formularza pismo z wymaganymi elementami oferty.</w:t>
            </w:r>
          </w:p>
        </w:tc>
      </w:tr>
      <w:tr w:rsidR="00DC61F3" w:rsidRPr="00540E40" w14:paraId="69DF7AC5" w14:textId="77777777" w:rsidTr="00C7431C">
        <w:tc>
          <w:tcPr>
            <w:tcW w:w="718" w:type="dxa"/>
          </w:tcPr>
          <w:p w14:paraId="69DF7AC3"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5.1.5</w:t>
            </w:r>
          </w:p>
        </w:tc>
        <w:tc>
          <w:tcPr>
            <w:tcW w:w="8386" w:type="dxa"/>
          </w:tcPr>
          <w:p w14:paraId="69DF7AC4" w14:textId="177BA8D6" w:rsidR="00DC61F3" w:rsidRPr="00540E40" w:rsidRDefault="00DC61F3" w:rsidP="00EF073F">
            <w:pPr>
              <w:jc w:val="both"/>
              <w:rPr>
                <w:rFonts w:ascii="Arial" w:hAnsi="Arial" w:cs="Arial"/>
                <w:sz w:val="20"/>
                <w:szCs w:val="20"/>
              </w:rPr>
            </w:pPr>
            <w:r w:rsidRPr="00540E40">
              <w:rPr>
                <w:rFonts w:ascii="Arial" w:hAnsi="Arial" w:cs="Arial"/>
                <w:sz w:val="20"/>
                <w:szCs w:val="20"/>
              </w:rPr>
              <w:t xml:space="preserve">Treść, w szczególności opis przedmiotu zapytania ofertowego, stanowi </w:t>
            </w:r>
            <w:r w:rsidRPr="00540E40">
              <w:rPr>
                <w:rFonts w:ascii="Arial" w:hAnsi="Arial" w:cs="Arial"/>
                <w:sz w:val="20"/>
                <w:szCs w:val="20"/>
                <w:u w:val="single"/>
              </w:rPr>
              <w:t>integralny element oferty</w:t>
            </w:r>
            <w:r w:rsidRPr="00540E40">
              <w:rPr>
                <w:rFonts w:ascii="Arial" w:hAnsi="Arial" w:cs="Arial"/>
                <w:sz w:val="20"/>
                <w:szCs w:val="20"/>
              </w:rPr>
              <w:t xml:space="preserve"> (zobowiązania do realizacji przedmiotu zapytania). </w:t>
            </w:r>
          </w:p>
        </w:tc>
      </w:tr>
      <w:tr w:rsidR="00DC61F3" w:rsidRPr="00540E40" w14:paraId="69DF7AC9" w14:textId="77777777" w:rsidTr="00C7431C">
        <w:tc>
          <w:tcPr>
            <w:tcW w:w="9104" w:type="dxa"/>
            <w:gridSpan w:val="2"/>
            <w:tcBorders>
              <w:left w:val="nil"/>
              <w:right w:val="nil"/>
            </w:tcBorders>
          </w:tcPr>
          <w:p w14:paraId="60A47218" w14:textId="77777777" w:rsidR="001E62D5" w:rsidRDefault="001E62D5" w:rsidP="001E62D5">
            <w:pPr>
              <w:tabs>
                <w:tab w:val="left" w:pos="3180"/>
              </w:tabs>
              <w:jc w:val="both"/>
              <w:rPr>
                <w:rFonts w:ascii="Arial" w:hAnsi="Arial" w:cs="Arial"/>
                <w:b/>
                <w:sz w:val="20"/>
                <w:szCs w:val="20"/>
                <w:u w:val="single"/>
              </w:rPr>
            </w:pPr>
          </w:p>
          <w:p w14:paraId="1E692D6A" w14:textId="77777777" w:rsidR="0044419D" w:rsidRPr="00540E40" w:rsidRDefault="0044419D" w:rsidP="001E62D5">
            <w:pPr>
              <w:tabs>
                <w:tab w:val="left" w:pos="3180"/>
              </w:tabs>
              <w:jc w:val="both"/>
              <w:rPr>
                <w:rFonts w:ascii="Arial" w:hAnsi="Arial" w:cs="Arial"/>
                <w:b/>
                <w:sz w:val="20"/>
                <w:szCs w:val="20"/>
                <w:u w:val="single"/>
              </w:rPr>
            </w:pPr>
          </w:p>
          <w:p w14:paraId="69DF7AC7" w14:textId="2112932A" w:rsidR="00DC61F3" w:rsidRPr="00540E40" w:rsidRDefault="00DC61F3" w:rsidP="001E62D5">
            <w:pPr>
              <w:tabs>
                <w:tab w:val="left" w:pos="3180"/>
              </w:tabs>
              <w:jc w:val="both"/>
              <w:rPr>
                <w:rFonts w:ascii="Arial" w:hAnsi="Arial" w:cs="Arial"/>
                <w:b/>
                <w:sz w:val="20"/>
                <w:szCs w:val="20"/>
                <w:u w:val="single"/>
              </w:rPr>
            </w:pPr>
            <w:r w:rsidRPr="00540E40">
              <w:rPr>
                <w:rFonts w:ascii="Arial" w:hAnsi="Arial" w:cs="Arial"/>
                <w:b/>
                <w:sz w:val="20"/>
                <w:szCs w:val="20"/>
                <w:u w:val="single"/>
              </w:rPr>
              <w:t xml:space="preserve">5.2 </w:t>
            </w:r>
            <w:r w:rsidRPr="00540E40">
              <w:rPr>
                <w:rFonts w:ascii="Arial" w:eastAsia="Arial" w:hAnsi="Arial" w:cs="Arial"/>
                <w:b/>
                <w:sz w:val="20"/>
                <w:szCs w:val="20"/>
                <w:u w:val="single"/>
              </w:rPr>
              <w:t>Pozostałe wymagania oferty:</w:t>
            </w:r>
            <w:r w:rsidRPr="00540E40">
              <w:rPr>
                <w:rFonts w:ascii="Arial" w:hAnsi="Arial" w:cs="Arial"/>
                <w:b/>
                <w:sz w:val="20"/>
                <w:szCs w:val="20"/>
                <w:u w:val="single"/>
              </w:rPr>
              <w:tab/>
            </w:r>
          </w:p>
          <w:p w14:paraId="69DF7AC8" w14:textId="77777777" w:rsidR="00DC61F3" w:rsidRPr="00540E40" w:rsidRDefault="00DC61F3" w:rsidP="00C7431C">
            <w:pPr>
              <w:tabs>
                <w:tab w:val="left" w:pos="3180"/>
              </w:tabs>
              <w:jc w:val="both"/>
              <w:rPr>
                <w:rFonts w:ascii="Arial" w:hAnsi="Arial" w:cs="Arial"/>
                <w:b/>
                <w:sz w:val="20"/>
                <w:szCs w:val="20"/>
              </w:rPr>
            </w:pPr>
          </w:p>
        </w:tc>
      </w:tr>
      <w:tr w:rsidR="00DC61F3" w:rsidRPr="00540E40" w14:paraId="69DF7ACC" w14:textId="77777777" w:rsidTr="00C7431C">
        <w:tc>
          <w:tcPr>
            <w:tcW w:w="718" w:type="dxa"/>
          </w:tcPr>
          <w:p w14:paraId="69DF7ACA"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5.2.1.</w:t>
            </w:r>
          </w:p>
        </w:tc>
        <w:tc>
          <w:tcPr>
            <w:tcW w:w="8386" w:type="dxa"/>
          </w:tcPr>
          <w:p w14:paraId="69DF7ACB" w14:textId="0AF0F85C" w:rsidR="00DC61F3" w:rsidRPr="00540E40" w:rsidRDefault="00DC61F3" w:rsidP="00C7431C">
            <w:pPr>
              <w:jc w:val="both"/>
              <w:rPr>
                <w:rFonts w:ascii="Arial" w:hAnsi="Arial" w:cs="Arial"/>
                <w:sz w:val="20"/>
                <w:szCs w:val="20"/>
              </w:rPr>
            </w:pPr>
            <w:r w:rsidRPr="00540E40">
              <w:rPr>
                <w:rFonts w:ascii="Arial" w:hAnsi="Arial" w:cs="Arial"/>
                <w:sz w:val="20"/>
                <w:szCs w:val="20"/>
              </w:rPr>
              <w:t xml:space="preserve">Oferta powinna być </w:t>
            </w:r>
            <w:r w:rsidRPr="00540E40">
              <w:rPr>
                <w:rFonts w:ascii="Arial" w:hAnsi="Arial" w:cs="Arial"/>
                <w:sz w:val="20"/>
                <w:szCs w:val="20"/>
                <w:u w:val="single"/>
              </w:rPr>
              <w:t xml:space="preserve">ważna w okresie co </w:t>
            </w:r>
            <w:r w:rsidR="005C3EE2">
              <w:rPr>
                <w:rFonts w:ascii="Arial" w:hAnsi="Arial" w:cs="Arial"/>
                <w:sz w:val="20"/>
                <w:szCs w:val="20"/>
                <w:u w:val="single"/>
              </w:rPr>
              <w:t xml:space="preserve">najmniej </w:t>
            </w:r>
            <w:r w:rsidR="00EF073F" w:rsidRPr="00540E40">
              <w:rPr>
                <w:rFonts w:ascii="Arial" w:hAnsi="Arial" w:cs="Arial"/>
                <w:sz w:val="20"/>
                <w:szCs w:val="20"/>
              </w:rPr>
              <w:t>30 dni od upływu terminu do składania ofert.</w:t>
            </w:r>
          </w:p>
        </w:tc>
      </w:tr>
      <w:tr w:rsidR="00DC61F3" w:rsidRPr="00540E40" w14:paraId="69DF7AD0" w14:textId="77777777" w:rsidTr="00C7431C">
        <w:trPr>
          <w:trHeight w:val="284"/>
        </w:trPr>
        <w:tc>
          <w:tcPr>
            <w:tcW w:w="718" w:type="dxa"/>
          </w:tcPr>
          <w:p w14:paraId="69DF7ACD"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5.2.2.</w:t>
            </w:r>
          </w:p>
        </w:tc>
        <w:tc>
          <w:tcPr>
            <w:tcW w:w="8386" w:type="dxa"/>
          </w:tcPr>
          <w:p w14:paraId="69DF7ACE" w14:textId="77777777" w:rsidR="00DC61F3" w:rsidRPr="00540E40" w:rsidRDefault="00576F7B" w:rsidP="00C7431C">
            <w:pPr>
              <w:jc w:val="both"/>
              <w:rPr>
                <w:rFonts w:ascii="Arial" w:hAnsi="Arial" w:cs="Arial"/>
                <w:sz w:val="20"/>
                <w:szCs w:val="20"/>
              </w:rPr>
            </w:pPr>
            <w:r w:rsidRPr="00540E40">
              <w:rPr>
                <w:rFonts w:ascii="Arial" w:hAnsi="Arial" w:cs="Arial"/>
                <w:i/>
                <w:sz w:val="20"/>
                <w:szCs w:val="20"/>
              </w:rPr>
              <w:t>/</w:t>
            </w:r>
            <w:r w:rsidR="00DC61F3" w:rsidRPr="00540E40">
              <w:rPr>
                <w:rFonts w:ascii="Arial" w:hAnsi="Arial" w:cs="Arial"/>
                <w:i/>
                <w:sz w:val="20"/>
                <w:szCs w:val="20"/>
              </w:rPr>
              <w:t xml:space="preserve"> inne wymagania etc/</w:t>
            </w:r>
            <w:r w:rsidRPr="00540E40">
              <w:rPr>
                <w:rFonts w:ascii="Arial" w:hAnsi="Arial" w:cs="Arial"/>
                <w:i/>
                <w:sz w:val="20"/>
                <w:szCs w:val="20"/>
              </w:rPr>
              <w:t>NIE DOTYCZY</w:t>
            </w:r>
          </w:p>
          <w:p w14:paraId="69DF7ACF" w14:textId="77777777" w:rsidR="00DC61F3" w:rsidRPr="00540E40" w:rsidRDefault="00DC61F3" w:rsidP="00C7431C">
            <w:pPr>
              <w:jc w:val="both"/>
              <w:rPr>
                <w:rFonts w:ascii="Arial" w:hAnsi="Arial" w:cs="Arial"/>
                <w:sz w:val="20"/>
                <w:szCs w:val="20"/>
              </w:rPr>
            </w:pPr>
          </w:p>
        </w:tc>
      </w:tr>
      <w:tr w:rsidR="00DC61F3" w:rsidRPr="00540E40" w14:paraId="69DF7AD4" w14:textId="77777777" w:rsidTr="00C7431C">
        <w:tc>
          <w:tcPr>
            <w:tcW w:w="9104" w:type="dxa"/>
            <w:gridSpan w:val="2"/>
            <w:tcBorders>
              <w:top w:val="nil"/>
              <w:left w:val="nil"/>
              <w:right w:val="nil"/>
            </w:tcBorders>
          </w:tcPr>
          <w:p w14:paraId="69DF7AD1" w14:textId="77777777" w:rsidR="00DC61F3" w:rsidRPr="00540E40" w:rsidRDefault="00DC61F3" w:rsidP="00C7431C">
            <w:pPr>
              <w:jc w:val="both"/>
              <w:rPr>
                <w:rFonts w:ascii="Arial" w:eastAsia="Arial" w:hAnsi="Arial" w:cs="Arial"/>
                <w:b/>
                <w:sz w:val="20"/>
                <w:szCs w:val="20"/>
              </w:rPr>
            </w:pPr>
          </w:p>
          <w:p w14:paraId="69DF7AD2" w14:textId="77777777" w:rsidR="00DC61F3" w:rsidRPr="00540E40" w:rsidRDefault="00DC61F3" w:rsidP="00C7431C">
            <w:pPr>
              <w:ind w:hanging="108"/>
              <w:jc w:val="both"/>
              <w:rPr>
                <w:rFonts w:ascii="Arial" w:eastAsia="Arial" w:hAnsi="Arial" w:cs="Arial"/>
                <w:b/>
                <w:sz w:val="20"/>
                <w:szCs w:val="20"/>
                <w:u w:val="single"/>
              </w:rPr>
            </w:pPr>
            <w:r w:rsidRPr="00540E40">
              <w:rPr>
                <w:rFonts w:ascii="Arial" w:eastAsia="Arial" w:hAnsi="Arial" w:cs="Arial"/>
                <w:b/>
                <w:sz w:val="20"/>
                <w:szCs w:val="20"/>
                <w:u w:val="single"/>
              </w:rPr>
              <w:t>5.3 Pytania do Zamawiającego. Uzupełnianie i poprawianie ofert:</w:t>
            </w:r>
          </w:p>
          <w:p w14:paraId="69DF7AD3" w14:textId="77777777" w:rsidR="00DC61F3" w:rsidRPr="00540E40" w:rsidRDefault="00DC61F3" w:rsidP="00C7431C">
            <w:pPr>
              <w:jc w:val="both"/>
              <w:rPr>
                <w:rFonts w:ascii="Arial" w:hAnsi="Arial" w:cs="Arial"/>
                <w:sz w:val="20"/>
                <w:szCs w:val="20"/>
              </w:rPr>
            </w:pPr>
          </w:p>
        </w:tc>
      </w:tr>
      <w:tr w:rsidR="00DC61F3" w:rsidRPr="00540E40" w14:paraId="69DF7AD7" w14:textId="77777777" w:rsidTr="00C7431C">
        <w:tc>
          <w:tcPr>
            <w:tcW w:w="718" w:type="dxa"/>
          </w:tcPr>
          <w:p w14:paraId="69DF7AD5"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5.3.1</w:t>
            </w:r>
          </w:p>
        </w:tc>
        <w:tc>
          <w:tcPr>
            <w:tcW w:w="8386" w:type="dxa"/>
          </w:tcPr>
          <w:p w14:paraId="196C85AF" w14:textId="7EBFE181" w:rsidR="00C43EDA" w:rsidRPr="00540E40" w:rsidRDefault="00DC61F3" w:rsidP="002C76D8">
            <w:pPr>
              <w:jc w:val="both"/>
              <w:rPr>
                <w:rFonts w:ascii="Arial" w:hAnsi="Arial" w:cs="Arial"/>
                <w:sz w:val="20"/>
                <w:szCs w:val="20"/>
              </w:rPr>
            </w:pPr>
            <w:r w:rsidRPr="00540E40">
              <w:rPr>
                <w:rFonts w:ascii="Arial" w:hAnsi="Arial" w:cs="Arial"/>
                <w:sz w:val="20"/>
                <w:szCs w:val="20"/>
              </w:rPr>
              <w:t xml:space="preserve">W przypadku istotnych wątpliwości Oferent może zadać pytanie Zamawiającemu w celu objaśnienia treści zapytania ofertowego. </w:t>
            </w:r>
            <w:r w:rsidR="00C10D6D" w:rsidRPr="00540E40">
              <w:rPr>
                <w:rFonts w:ascii="Arial" w:hAnsi="Arial" w:cs="Arial"/>
                <w:sz w:val="20"/>
                <w:szCs w:val="20"/>
              </w:rPr>
              <w:t>Pytania można zadawać wyłącznie</w:t>
            </w:r>
            <w:r w:rsidR="007A0F14" w:rsidRPr="00540E40">
              <w:rPr>
                <w:rFonts w:ascii="Arial" w:hAnsi="Arial" w:cs="Arial"/>
                <w:sz w:val="20"/>
                <w:szCs w:val="20"/>
              </w:rPr>
              <w:t xml:space="preserve"> poprzez system Baza Konkurencyjności</w:t>
            </w:r>
            <w:r w:rsidR="00A03EDB">
              <w:rPr>
                <w:rFonts w:ascii="Arial" w:hAnsi="Arial" w:cs="Arial"/>
                <w:sz w:val="20"/>
                <w:szCs w:val="20"/>
              </w:rPr>
              <w:t xml:space="preserve"> (BK2021) </w:t>
            </w:r>
            <w:r w:rsidR="007A0F14" w:rsidRPr="00540E40">
              <w:rPr>
                <w:rFonts w:ascii="Arial" w:hAnsi="Arial" w:cs="Arial"/>
                <w:sz w:val="20"/>
                <w:szCs w:val="20"/>
              </w:rPr>
              <w:t xml:space="preserve"> </w:t>
            </w:r>
            <w:hyperlink r:id="rId9" w:history="1">
              <w:r w:rsidR="00C43EDA" w:rsidRPr="00540E40">
                <w:rPr>
                  <w:rStyle w:val="Hipercze"/>
                  <w:rFonts w:ascii="Arial" w:hAnsi="Arial" w:cs="Arial"/>
                  <w:sz w:val="20"/>
                  <w:szCs w:val="20"/>
                </w:rPr>
                <w:t>www.bazakonkurencyjności.funduszeeuropejskie.gov.pl</w:t>
              </w:r>
            </w:hyperlink>
          </w:p>
          <w:p w14:paraId="231EEAA0" w14:textId="3318BB20" w:rsidR="00E922D1" w:rsidRPr="00540E40" w:rsidRDefault="00E922D1" w:rsidP="002C76D8">
            <w:pPr>
              <w:jc w:val="both"/>
              <w:rPr>
                <w:rFonts w:ascii="Arial" w:hAnsi="Arial" w:cs="Arial"/>
                <w:sz w:val="20"/>
                <w:szCs w:val="20"/>
              </w:rPr>
            </w:pPr>
          </w:p>
          <w:p w14:paraId="69DF7AD6" w14:textId="0FE2901D" w:rsidR="00DC61F3" w:rsidRPr="00540E40" w:rsidRDefault="00DC61F3" w:rsidP="005C3EE2">
            <w:pPr>
              <w:rPr>
                <w:rFonts w:ascii="Arial" w:hAnsi="Arial" w:cs="Arial"/>
                <w:color w:val="FF0000"/>
                <w:sz w:val="20"/>
                <w:szCs w:val="20"/>
              </w:rPr>
            </w:pPr>
            <w:r w:rsidRPr="00B75321">
              <w:rPr>
                <w:rFonts w:ascii="Arial" w:hAnsi="Arial" w:cs="Arial"/>
                <w:sz w:val="20"/>
                <w:szCs w:val="20"/>
                <w:u w:val="single"/>
              </w:rPr>
              <w:t>Ewentualną odpowiedź (merytoryczną)</w:t>
            </w:r>
            <w:r w:rsidRPr="00540E40">
              <w:rPr>
                <w:rFonts w:ascii="Arial" w:hAnsi="Arial" w:cs="Arial"/>
                <w:sz w:val="20"/>
                <w:szCs w:val="20"/>
              </w:rPr>
              <w:t xml:space="preserve"> </w:t>
            </w:r>
            <w:r w:rsidR="007703E6" w:rsidRPr="00540E40">
              <w:rPr>
                <w:rFonts w:ascii="Arial" w:hAnsi="Arial" w:cs="Arial"/>
                <w:sz w:val="20"/>
                <w:szCs w:val="20"/>
              </w:rPr>
              <w:t>Zamawiający zamieści</w:t>
            </w:r>
            <w:r w:rsidR="007A0F14" w:rsidRPr="00540E40">
              <w:rPr>
                <w:rFonts w:ascii="Arial" w:hAnsi="Arial" w:cs="Arial"/>
                <w:sz w:val="20"/>
                <w:szCs w:val="20"/>
              </w:rPr>
              <w:t xml:space="preserve"> również w systemie Baza Konkurencyjnośc</w:t>
            </w:r>
            <w:r w:rsidR="00F254FC" w:rsidRPr="00540E40">
              <w:rPr>
                <w:rFonts w:ascii="Arial" w:hAnsi="Arial" w:cs="Arial"/>
                <w:sz w:val="20"/>
                <w:szCs w:val="20"/>
              </w:rPr>
              <w:t xml:space="preserve">i </w:t>
            </w:r>
            <w:r w:rsidR="007703E6" w:rsidRPr="00540E40">
              <w:rPr>
                <w:rFonts w:ascii="Arial" w:hAnsi="Arial" w:cs="Arial"/>
                <w:sz w:val="20"/>
                <w:szCs w:val="20"/>
              </w:rPr>
              <w:t>na stronie internetowej</w:t>
            </w:r>
            <w:r w:rsidR="00F254FC" w:rsidRPr="00540E40">
              <w:rPr>
                <w:rFonts w:ascii="Arial" w:hAnsi="Arial" w:cs="Arial"/>
                <w:sz w:val="20"/>
                <w:szCs w:val="20"/>
              </w:rPr>
              <w:t xml:space="preserve"> </w:t>
            </w:r>
            <w:r w:rsidR="007703E6" w:rsidRPr="00540E40">
              <w:rPr>
                <w:rFonts w:ascii="Arial" w:hAnsi="Arial" w:cs="Arial"/>
                <w:sz w:val="20"/>
                <w:szCs w:val="20"/>
              </w:rPr>
              <w:t xml:space="preserve">https://bazakonkurencyjnosci.funduszeeuropejskie.gov.pl/  </w:t>
            </w:r>
          </w:p>
        </w:tc>
      </w:tr>
      <w:tr w:rsidR="00DC61F3" w:rsidRPr="00540E40" w14:paraId="69DF7ADA" w14:textId="77777777" w:rsidTr="00C7431C">
        <w:tc>
          <w:tcPr>
            <w:tcW w:w="718" w:type="dxa"/>
          </w:tcPr>
          <w:p w14:paraId="69DF7AD8" w14:textId="77777777" w:rsidR="00DC61F3" w:rsidRPr="00540E40" w:rsidRDefault="00DC61F3" w:rsidP="00C7431C">
            <w:pPr>
              <w:jc w:val="both"/>
              <w:rPr>
                <w:rFonts w:ascii="Arial" w:hAnsi="Arial" w:cs="Arial"/>
                <w:sz w:val="20"/>
                <w:szCs w:val="20"/>
                <w:highlight w:val="yellow"/>
              </w:rPr>
            </w:pPr>
            <w:r w:rsidRPr="00540E40">
              <w:rPr>
                <w:rFonts w:ascii="Arial" w:hAnsi="Arial" w:cs="Arial"/>
                <w:sz w:val="20"/>
                <w:szCs w:val="20"/>
              </w:rPr>
              <w:t>5.3.2</w:t>
            </w:r>
          </w:p>
        </w:tc>
        <w:tc>
          <w:tcPr>
            <w:tcW w:w="8386" w:type="dxa"/>
          </w:tcPr>
          <w:p w14:paraId="1ABC3196" w14:textId="77777777" w:rsidR="00D55835" w:rsidRPr="00D55835" w:rsidRDefault="00D55835" w:rsidP="00D55835">
            <w:pPr>
              <w:jc w:val="both"/>
              <w:rPr>
                <w:rFonts w:ascii="Arial" w:hAnsi="Arial" w:cs="Arial"/>
                <w:sz w:val="20"/>
                <w:szCs w:val="20"/>
              </w:rPr>
            </w:pPr>
            <w:r w:rsidRPr="00D55835">
              <w:rPr>
                <w:rFonts w:ascii="Arial" w:hAnsi="Arial" w:cs="Arial"/>
                <w:sz w:val="20"/>
                <w:szCs w:val="20"/>
              </w:rPr>
              <w:t xml:space="preserve">Zamawiający dopuszcza poprawienie błędów formalnych w złożonej przez Oferenta ofercie to jest w szczególności:  </w:t>
            </w:r>
          </w:p>
          <w:p w14:paraId="40C6FD4A" w14:textId="0E5CED5C" w:rsidR="00D55835" w:rsidRPr="00D55835" w:rsidRDefault="00D55835" w:rsidP="00D55835">
            <w:pPr>
              <w:jc w:val="both"/>
              <w:rPr>
                <w:rFonts w:ascii="Arial" w:hAnsi="Arial" w:cs="Arial"/>
                <w:sz w:val="20"/>
                <w:szCs w:val="20"/>
              </w:rPr>
            </w:pPr>
            <w:r>
              <w:rPr>
                <w:rFonts w:ascii="Arial" w:hAnsi="Arial" w:cs="Arial"/>
                <w:sz w:val="20"/>
                <w:szCs w:val="20"/>
              </w:rPr>
              <w:t xml:space="preserve">- </w:t>
            </w:r>
            <w:r w:rsidRPr="00D55835">
              <w:rPr>
                <w:rFonts w:ascii="Arial" w:hAnsi="Arial" w:cs="Arial"/>
                <w:sz w:val="20"/>
                <w:szCs w:val="20"/>
              </w:rPr>
              <w:t xml:space="preserve">omyłki pisarskie, </w:t>
            </w:r>
          </w:p>
          <w:p w14:paraId="2CEFE9C2" w14:textId="1E0A9839" w:rsidR="00D55835" w:rsidRPr="00D55835" w:rsidRDefault="00D55835" w:rsidP="00D55835">
            <w:pPr>
              <w:jc w:val="both"/>
              <w:rPr>
                <w:rFonts w:ascii="Arial" w:hAnsi="Arial" w:cs="Arial"/>
                <w:sz w:val="20"/>
                <w:szCs w:val="20"/>
              </w:rPr>
            </w:pPr>
            <w:r>
              <w:rPr>
                <w:rFonts w:ascii="Arial" w:hAnsi="Arial" w:cs="Arial"/>
                <w:sz w:val="20"/>
                <w:szCs w:val="20"/>
              </w:rPr>
              <w:t xml:space="preserve">- </w:t>
            </w:r>
            <w:r w:rsidRPr="00D55835">
              <w:rPr>
                <w:rFonts w:ascii="Arial" w:hAnsi="Arial" w:cs="Arial"/>
                <w:sz w:val="20"/>
                <w:szCs w:val="20"/>
              </w:rPr>
              <w:t>brak załączników</w:t>
            </w:r>
          </w:p>
          <w:p w14:paraId="0AE78435" w14:textId="177E8638" w:rsidR="00D55835" w:rsidRPr="00D55835" w:rsidRDefault="00D55835" w:rsidP="00D55835">
            <w:pPr>
              <w:jc w:val="both"/>
              <w:rPr>
                <w:rFonts w:ascii="Arial" w:hAnsi="Arial" w:cs="Arial"/>
                <w:sz w:val="20"/>
                <w:szCs w:val="20"/>
              </w:rPr>
            </w:pPr>
            <w:r>
              <w:rPr>
                <w:rFonts w:ascii="Arial" w:hAnsi="Arial" w:cs="Arial"/>
                <w:sz w:val="20"/>
                <w:szCs w:val="20"/>
              </w:rPr>
              <w:t xml:space="preserve">- </w:t>
            </w:r>
            <w:r w:rsidRPr="00D55835">
              <w:rPr>
                <w:rFonts w:ascii="Arial" w:hAnsi="Arial" w:cs="Arial"/>
                <w:sz w:val="20"/>
                <w:szCs w:val="20"/>
              </w:rPr>
              <w:t>błędy rachunkowe,</w:t>
            </w:r>
          </w:p>
          <w:p w14:paraId="6EC798BA" w14:textId="77777777" w:rsidR="00D55835" w:rsidRPr="00D55835" w:rsidRDefault="00D55835" w:rsidP="00D55835">
            <w:pPr>
              <w:jc w:val="both"/>
              <w:rPr>
                <w:rFonts w:ascii="Arial" w:hAnsi="Arial" w:cs="Arial"/>
                <w:sz w:val="20"/>
                <w:szCs w:val="20"/>
              </w:rPr>
            </w:pPr>
            <w:r w:rsidRPr="00D55835">
              <w:rPr>
                <w:rFonts w:ascii="Arial" w:hAnsi="Arial" w:cs="Arial"/>
                <w:sz w:val="20"/>
                <w:szCs w:val="20"/>
              </w:rPr>
              <w:t xml:space="preserve">Zamawiający wezwie Oferenta do uzupełnienia braków w w/w zakresie w ciągu 2 dni roboczych. </w:t>
            </w:r>
          </w:p>
          <w:p w14:paraId="7A3B0F9A" w14:textId="77777777" w:rsidR="00D55835" w:rsidRPr="00D55835" w:rsidRDefault="00D55835" w:rsidP="00D55835">
            <w:pPr>
              <w:jc w:val="both"/>
              <w:rPr>
                <w:rFonts w:ascii="Arial" w:hAnsi="Arial" w:cs="Arial"/>
                <w:sz w:val="20"/>
                <w:szCs w:val="20"/>
              </w:rPr>
            </w:pPr>
            <w:r w:rsidRPr="00D55835">
              <w:rPr>
                <w:rFonts w:ascii="Arial" w:hAnsi="Arial" w:cs="Arial"/>
                <w:sz w:val="20"/>
                <w:szCs w:val="20"/>
              </w:rPr>
              <w:t xml:space="preserve">O zaistnieniu takiej konieczności Zamawiający powiadomi Oferenta, kontaktując się drogą e-mailową z osobą wyznaczoną przez Oferenta do kontaktu w sprawie oferty (zgodnie z danymi kontaktowymi zapisanymi w ofercie). </w:t>
            </w:r>
          </w:p>
          <w:p w14:paraId="46D286D9" w14:textId="77777777" w:rsidR="00D55835" w:rsidRPr="00D55835" w:rsidRDefault="00D55835" w:rsidP="00D55835">
            <w:pPr>
              <w:jc w:val="both"/>
              <w:rPr>
                <w:rFonts w:ascii="Arial" w:hAnsi="Arial" w:cs="Arial"/>
                <w:sz w:val="20"/>
                <w:szCs w:val="20"/>
              </w:rPr>
            </w:pPr>
            <w:r w:rsidRPr="00D55835">
              <w:rPr>
                <w:rFonts w:ascii="Arial" w:hAnsi="Arial" w:cs="Arial"/>
                <w:sz w:val="20"/>
                <w:szCs w:val="20"/>
              </w:rPr>
              <w:t xml:space="preserve">Nie dostarczenie poprawnych załączników skutkować będzie odrzuceniem oferty jako nie spełniającej kryteriów formalnych.  </w:t>
            </w:r>
          </w:p>
          <w:p w14:paraId="158C0F12" w14:textId="700FD51B" w:rsidR="00D55835" w:rsidRPr="00D55835" w:rsidRDefault="00D55835" w:rsidP="00D55835">
            <w:pPr>
              <w:jc w:val="both"/>
              <w:rPr>
                <w:rFonts w:ascii="Arial" w:hAnsi="Arial" w:cs="Arial"/>
                <w:sz w:val="20"/>
                <w:szCs w:val="20"/>
              </w:rPr>
            </w:pPr>
            <w:r w:rsidRPr="00D55835">
              <w:rPr>
                <w:rFonts w:ascii="Arial" w:hAnsi="Arial" w:cs="Arial"/>
                <w:sz w:val="20"/>
                <w:szCs w:val="20"/>
              </w:rPr>
              <w:t>Uzupełnieniu nie będą podlegać oferty które:</w:t>
            </w:r>
          </w:p>
          <w:p w14:paraId="392AF005" w14:textId="6BEFDF11" w:rsidR="00D55835" w:rsidRPr="00D55835" w:rsidRDefault="00D55835" w:rsidP="00D55835">
            <w:pPr>
              <w:jc w:val="both"/>
              <w:rPr>
                <w:rFonts w:ascii="Arial" w:hAnsi="Arial" w:cs="Arial"/>
                <w:sz w:val="20"/>
                <w:szCs w:val="20"/>
              </w:rPr>
            </w:pPr>
            <w:r>
              <w:rPr>
                <w:rFonts w:ascii="Arial" w:hAnsi="Arial" w:cs="Arial"/>
                <w:sz w:val="20"/>
                <w:szCs w:val="20"/>
              </w:rPr>
              <w:t xml:space="preserve">- </w:t>
            </w:r>
            <w:r w:rsidRPr="00D55835">
              <w:rPr>
                <w:rFonts w:ascii="Arial" w:hAnsi="Arial" w:cs="Arial"/>
                <w:sz w:val="20"/>
                <w:szCs w:val="20"/>
              </w:rPr>
              <w:t>nie zostały dostarczone w terminie,</w:t>
            </w:r>
          </w:p>
          <w:p w14:paraId="3F46B86C" w14:textId="44CCA67B" w:rsidR="00D55835" w:rsidRPr="00D55835" w:rsidRDefault="00D55835" w:rsidP="00D55835">
            <w:pPr>
              <w:jc w:val="both"/>
              <w:rPr>
                <w:rFonts w:ascii="Arial" w:hAnsi="Arial" w:cs="Arial"/>
                <w:sz w:val="20"/>
                <w:szCs w:val="20"/>
              </w:rPr>
            </w:pPr>
            <w:r>
              <w:rPr>
                <w:rFonts w:ascii="Arial" w:hAnsi="Arial" w:cs="Arial"/>
                <w:sz w:val="20"/>
                <w:szCs w:val="20"/>
              </w:rPr>
              <w:t xml:space="preserve">- </w:t>
            </w:r>
            <w:r w:rsidRPr="00D55835">
              <w:rPr>
                <w:rFonts w:ascii="Arial" w:hAnsi="Arial" w:cs="Arial"/>
                <w:sz w:val="20"/>
                <w:szCs w:val="20"/>
              </w:rPr>
              <w:t>zostały dostarczone w sposób nie zgodny ze wskazaniem zamawiającego opisany w pkt: 6.</w:t>
            </w:r>
            <w:r w:rsidR="006B1E46">
              <w:rPr>
                <w:rFonts w:ascii="Arial" w:hAnsi="Arial" w:cs="Arial"/>
                <w:sz w:val="20"/>
                <w:szCs w:val="20"/>
              </w:rPr>
              <w:t>1</w:t>
            </w:r>
            <w:r w:rsidRPr="00D55835">
              <w:rPr>
                <w:rFonts w:ascii="Arial" w:hAnsi="Arial" w:cs="Arial"/>
                <w:sz w:val="20"/>
                <w:szCs w:val="20"/>
              </w:rPr>
              <w:t>.2,</w:t>
            </w:r>
          </w:p>
          <w:p w14:paraId="171DE173" w14:textId="76824DFB" w:rsidR="00D55835" w:rsidRPr="00D55835" w:rsidRDefault="00D55835" w:rsidP="00D55835">
            <w:pPr>
              <w:jc w:val="both"/>
              <w:rPr>
                <w:rFonts w:ascii="Arial" w:hAnsi="Arial" w:cs="Arial"/>
                <w:sz w:val="20"/>
                <w:szCs w:val="20"/>
              </w:rPr>
            </w:pPr>
            <w:r>
              <w:rPr>
                <w:rFonts w:ascii="Arial" w:hAnsi="Arial" w:cs="Arial"/>
                <w:sz w:val="20"/>
                <w:szCs w:val="20"/>
              </w:rPr>
              <w:t xml:space="preserve">- </w:t>
            </w:r>
            <w:r w:rsidRPr="00D55835">
              <w:rPr>
                <w:rFonts w:ascii="Arial" w:hAnsi="Arial" w:cs="Arial"/>
                <w:sz w:val="20"/>
                <w:szCs w:val="20"/>
              </w:rPr>
              <w:t>nie posiadające ceny</w:t>
            </w:r>
          </w:p>
          <w:p w14:paraId="705EC6ED" w14:textId="7FF69CFA" w:rsidR="00D55835" w:rsidRPr="00D55835" w:rsidRDefault="00D55835" w:rsidP="00D55835">
            <w:pPr>
              <w:jc w:val="both"/>
              <w:rPr>
                <w:rFonts w:ascii="Arial" w:hAnsi="Arial" w:cs="Arial"/>
                <w:sz w:val="20"/>
                <w:szCs w:val="20"/>
              </w:rPr>
            </w:pPr>
            <w:r>
              <w:rPr>
                <w:rFonts w:ascii="Arial" w:hAnsi="Arial" w:cs="Arial"/>
                <w:sz w:val="20"/>
                <w:szCs w:val="20"/>
              </w:rPr>
              <w:t xml:space="preserve">- </w:t>
            </w:r>
            <w:r w:rsidRPr="00D55835">
              <w:rPr>
                <w:rFonts w:ascii="Arial" w:hAnsi="Arial" w:cs="Arial"/>
                <w:sz w:val="20"/>
                <w:szCs w:val="20"/>
              </w:rPr>
              <w:t xml:space="preserve">niepodpisane przez osobę uprawnioną.  </w:t>
            </w:r>
          </w:p>
          <w:p w14:paraId="7F025D3E" w14:textId="77777777" w:rsidR="00D55835" w:rsidRPr="00D55835" w:rsidRDefault="00D55835" w:rsidP="00D55835">
            <w:pPr>
              <w:jc w:val="both"/>
              <w:rPr>
                <w:rFonts w:ascii="Arial" w:hAnsi="Arial" w:cs="Arial"/>
                <w:sz w:val="20"/>
                <w:szCs w:val="20"/>
              </w:rPr>
            </w:pPr>
          </w:p>
          <w:p w14:paraId="69DF7AD9" w14:textId="18C00A23" w:rsidR="00B91CF5" w:rsidRPr="00540E40" w:rsidRDefault="00D55835" w:rsidP="00D55835">
            <w:pPr>
              <w:jc w:val="both"/>
              <w:rPr>
                <w:rFonts w:ascii="Arial" w:hAnsi="Arial" w:cs="Arial"/>
                <w:sz w:val="20"/>
                <w:szCs w:val="20"/>
              </w:rPr>
            </w:pPr>
            <w:r w:rsidRPr="00D55835">
              <w:rPr>
                <w:rFonts w:ascii="Arial" w:hAnsi="Arial" w:cs="Arial"/>
                <w:sz w:val="20"/>
                <w:szCs w:val="20"/>
              </w:rPr>
              <w:t>Niedokonanie tego skutkować będzie odrzuceniem oferty przez Zamawiającego lub dokonanie jej oceny bez uwzględnienia poprawek. Celem poprawienia oferty jest jedynie usunięcie jej błędów formalnych. Nie jest dopuszczalne dokonywanie jakiejkolwiek zmiany treści lub istotnych elementów oferty podlegających ocenie zgodnie z kryteriami ocen.</w:t>
            </w:r>
          </w:p>
        </w:tc>
      </w:tr>
      <w:tr w:rsidR="00DC61F3" w:rsidRPr="00540E40" w14:paraId="69DF7ADD" w14:textId="77777777" w:rsidTr="00C7431C">
        <w:tc>
          <w:tcPr>
            <w:tcW w:w="718" w:type="dxa"/>
          </w:tcPr>
          <w:p w14:paraId="69DF7ADB"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lastRenderedPageBreak/>
              <w:t>5.3.3</w:t>
            </w:r>
          </w:p>
        </w:tc>
        <w:tc>
          <w:tcPr>
            <w:tcW w:w="8386" w:type="dxa"/>
          </w:tcPr>
          <w:p w14:paraId="5CC56C3E" w14:textId="77777777" w:rsidR="00BF2738" w:rsidRPr="00BF2738" w:rsidRDefault="00BF2738" w:rsidP="00BF2738">
            <w:pPr>
              <w:jc w:val="both"/>
              <w:rPr>
                <w:rFonts w:ascii="Arial" w:hAnsi="Arial" w:cs="Arial"/>
                <w:sz w:val="20"/>
                <w:szCs w:val="20"/>
              </w:rPr>
            </w:pPr>
            <w:r w:rsidRPr="00BF2738">
              <w:rPr>
                <w:rFonts w:ascii="Arial" w:hAnsi="Arial" w:cs="Arial"/>
                <w:sz w:val="20"/>
                <w:szCs w:val="20"/>
              </w:rPr>
              <w:t xml:space="preserve">Uzupełniona na wezwanie Zamawiającego oferta Wykonawcy powinna spełniać wszystkie wymagania zapytania ofertowego – i to najpóźniej na dzień, w którym upływał termin składania ofert, z zastrzeżeniem terminu do uzupełnienia oferty.  </w:t>
            </w:r>
          </w:p>
          <w:p w14:paraId="69DF7ADC" w14:textId="1CD67DF6" w:rsidR="00DC61F3" w:rsidRPr="00540E40" w:rsidRDefault="00BF2738" w:rsidP="00BF2738">
            <w:pPr>
              <w:jc w:val="both"/>
              <w:rPr>
                <w:rFonts w:ascii="Arial" w:hAnsi="Arial" w:cs="Arial"/>
                <w:sz w:val="20"/>
                <w:szCs w:val="20"/>
              </w:rPr>
            </w:pPr>
            <w:r w:rsidRPr="00BF2738">
              <w:rPr>
                <w:rFonts w:ascii="Arial" w:hAnsi="Arial" w:cs="Arial"/>
                <w:sz w:val="20"/>
                <w:szCs w:val="20"/>
              </w:rPr>
              <w:t>Wykonawca ma możliwość jednokrotnego poprawienia oferty. Jeżeli pomimo wezwania Oferent nie poprawi wskazanych w wezwaniu błędów taka oferta podlega odrzuceniu.</w:t>
            </w:r>
          </w:p>
        </w:tc>
      </w:tr>
    </w:tbl>
    <w:p w14:paraId="400049E7" w14:textId="77777777" w:rsidR="007A376E" w:rsidRDefault="007A376E" w:rsidP="00DC61F3">
      <w:pPr>
        <w:jc w:val="both"/>
        <w:rPr>
          <w:rFonts w:ascii="Arial" w:hAnsi="Arial" w:cs="Arial"/>
          <w:b/>
          <w:sz w:val="20"/>
          <w:szCs w:val="20"/>
          <w:u w:val="single"/>
        </w:rPr>
      </w:pPr>
    </w:p>
    <w:p w14:paraId="69DF7ADF" w14:textId="0B5E6974" w:rsidR="00DC61F3" w:rsidRPr="00540E40" w:rsidRDefault="00DC61F3" w:rsidP="00DC61F3">
      <w:pPr>
        <w:jc w:val="both"/>
        <w:rPr>
          <w:rFonts w:ascii="Arial" w:hAnsi="Arial" w:cs="Arial"/>
          <w:sz w:val="20"/>
          <w:szCs w:val="20"/>
          <w:u w:val="single"/>
        </w:rPr>
      </w:pPr>
      <w:r w:rsidRPr="00540E40">
        <w:rPr>
          <w:rFonts w:ascii="Arial" w:hAnsi="Arial" w:cs="Arial"/>
          <w:b/>
          <w:sz w:val="20"/>
          <w:szCs w:val="20"/>
          <w:u w:val="single"/>
        </w:rPr>
        <w:t xml:space="preserve">6. TERMIN I SPOSÓB ZŁOŻENIA OFERTY. WYBÓR OFERTY </w:t>
      </w:r>
    </w:p>
    <w:p w14:paraId="69DF7AE0" w14:textId="77777777" w:rsidR="00DC61F3" w:rsidRPr="00540E40" w:rsidRDefault="00DC61F3" w:rsidP="00DC61F3">
      <w:pPr>
        <w:jc w:val="both"/>
        <w:rPr>
          <w:rFonts w:ascii="Arial" w:hAnsi="Arial" w:cs="Arial"/>
          <w:b/>
          <w:sz w:val="20"/>
          <w:szCs w:val="20"/>
        </w:rPr>
      </w:pPr>
    </w:p>
    <w:p w14:paraId="69DF7AE1" w14:textId="77777777" w:rsidR="00DC61F3" w:rsidRPr="00540E40" w:rsidRDefault="00DC61F3" w:rsidP="00DC61F3">
      <w:pPr>
        <w:jc w:val="both"/>
        <w:rPr>
          <w:rFonts w:ascii="Arial" w:eastAsia="TimesNewRomanPS-BoldMT" w:hAnsi="Arial" w:cs="Arial"/>
          <w:sz w:val="20"/>
          <w:szCs w:val="20"/>
          <w:u w:val="single"/>
        </w:rPr>
      </w:pPr>
      <w:r w:rsidRPr="00540E40">
        <w:rPr>
          <w:rFonts w:ascii="Arial" w:hAnsi="Arial" w:cs="Arial"/>
          <w:b/>
          <w:sz w:val="20"/>
          <w:szCs w:val="20"/>
          <w:u w:val="single"/>
        </w:rPr>
        <w:t>6.1 Termin i sposób złożenia oferty:</w:t>
      </w:r>
    </w:p>
    <w:p w14:paraId="69DF7AE2" w14:textId="77777777" w:rsidR="00DC61F3" w:rsidRPr="00540E40" w:rsidRDefault="00DC61F3" w:rsidP="00DC61F3">
      <w:pPr>
        <w:jc w:val="both"/>
        <w:rPr>
          <w:rFonts w:ascii="Arial" w:eastAsia="TimesNewRomanPS-BoldMT" w:hAnsi="Arial" w:cs="Arial"/>
          <w:sz w:val="20"/>
          <w:szCs w:val="20"/>
        </w:rPr>
      </w:pP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1021"/>
        <w:gridCol w:w="61"/>
        <w:gridCol w:w="7872"/>
      </w:tblGrid>
      <w:tr w:rsidR="00DC61F3" w:rsidRPr="00540E40" w14:paraId="69DF7AE5" w14:textId="77777777" w:rsidTr="00C111C3">
        <w:tc>
          <w:tcPr>
            <w:tcW w:w="1082" w:type="dxa"/>
            <w:gridSpan w:val="2"/>
          </w:tcPr>
          <w:p w14:paraId="69DF7AE3"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6.1.1</w:t>
            </w:r>
          </w:p>
        </w:tc>
        <w:tc>
          <w:tcPr>
            <w:tcW w:w="7872" w:type="dxa"/>
          </w:tcPr>
          <w:p w14:paraId="289809F7" w14:textId="56D6A225" w:rsidR="00F254FC" w:rsidRPr="00540E40" w:rsidRDefault="00576F7B" w:rsidP="002C76D8">
            <w:pPr>
              <w:jc w:val="both"/>
              <w:rPr>
                <w:rFonts w:ascii="Arial" w:hAnsi="Arial" w:cs="Arial"/>
                <w:sz w:val="20"/>
                <w:szCs w:val="20"/>
              </w:rPr>
            </w:pPr>
            <w:r w:rsidRPr="00540E40">
              <w:rPr>
                <w:rFonts w:ascii="Arial" w:hAnsi="Arial" w:cs="Arial"/>
                <w:sz w:val="20"/>
                <w:szCs w:val="20"/>
              </w:rPr>
              <w:t>Ofertę należy złożyć w formie pisemnej</w:t>
            </w:r>
            <w:r w:rsidR="00A9007D" w:rsidRPr="00540E40">
              <w:rPr>
                <w:rFonts w:ascii="Arial" w:hAnsi="Arial" w:cs="Arial"/>
                <w:sz w:val="20"/>
                <w:szCs w:val="20"/>
              </w:rPr>
              <w:t xml:space="preserve"> </w:t>
            </w:r>
            <w:r w:rsidRPr="00540E40">
              <w:rPr>
                <w:rFonts w:ascii="Arial" w:hAnsi="Arial" w:cs="Arial"/>
                <w:sz w:val="20"/>
                <w:szCs w:val="20"/>
              </w:rPr>
              <w:t>w terminie</w:t>
            </w:r>
            <w:r w:rsidR="008A2A87" w:rsidRPr="00540E40">
              <w:rPr>
                <w:rFonts w:ascii="Arial" w:hAnsi="Arial" w:cs="Arial"/>
                <w:sz w:val="20"/>
                <w:szCs w:val="20"/>
              </w:rPr>
              <w:t xml:space="preserve"> do</w:t>
            </w:r>
            <w:r w:rsidR="0018310E" w:rsidRPr="00540E40">
              <w:rPr>
                <w:rFonts w:ascii="Arial" w:hAnsi="Arial" w:cs="Arial"/>
                <w:sz w:val="20"/>
                <w:szCs w:val="20"/>
              </w:rPr>
              <w:t xml:space="preserve"> </w:t>
            </w:r>
            <w:r w:rsidR="00194C0B">
              <w:rPr>
                <w:rFonts w:ascii="Arial" w:hAnsi="Arial" w:cs="Arial"/>
                <w:b/>
                <w:bCs/>
                <w:sz w:val="20"/>
                <w:szCs w:val="20"/>
              </w:rPr>
              <w:t>24</w:t>
            </w:r>
            <w:r w:rsidR="0011453E" w:rsidRPr="006C3F95">
              <w:rPr>
                <w:rFonts w:ascii="Arial" w:hAnsi="Arial" w:cs="Arial"/>
                <w:b/>
                <w:bCs/>
                <w:sz w:val="20"/>
                <w:szCs w:val="20"/>
              </w:rPr>
              <w:t>.</w:t>
            </w:r>
            <w:r w:rsidR="0011453E" w:rsidRPr="0011453E">
              <w:rPr>
                <w:rFonts w:ascii="Arial" w:hAnsi="Arial" w:cs="Arial"/>
                <w:b/>
                <w:bCs/>
                <w:sz w:val="20"/>
                <w:szCs w:val="20"/>
              </w:rPr>
              <w:t>0</w:t>
            </w:r>
            <w:r w:rsidR="006C3F95">
              <w:rPr>
                <w:rFonts w:ascii="Arial" w:hAnsi="Arial" w:cs="Arial"/>
                <w:b/>
                <w:bCs/>
                <w:sz w:val="20"/>
                <w:szCs w:val="20"/>
              </w:rPr>
              <w:t>3</w:t>
            </w:r>
            <w:r w:rsidR="00172AB9" w:rsidRPr="0011453E">
              <w:rPr>
                <w:rFonts w:ascii="Arial" w:hAnsi="Arial" w:cs="Arial"/>
                <w:b/>
                <w:bCs/>
                <w:sz w:val="20"/>
                <w:szCs w:val="20"/>
              </w:rPr>
              <w:t>.2024</w:t>
            </w:r>
            <w:r w:rsidR="006453B4" w:rsidRPr="0011453E">
              <w:rPr>
                <w:rFonts w:ascii="Arial" w:hAnsi="Arial" w:cs="Arial"/>
                <w:b/>
                <w:bCs/>
                <w:color w:val="000000" w:themeColor="text1"/>
                <w:sz w:val="20"/>
                <w:szCs w:val="20"/>
              </w:rPr>
              <w:t xml:space="preserve"> r. </w:t>
            </w:r>
            <w:r w:rsidR="00245C34" w:rsidRPr="0011453E">
              <w:rPr>
                <w:rFonts w:ascii="Arial" w:hAnsi="Arial" w:cs="Arial"/>
                <w:b/>
                <w:bCs/>
                <w:sz w:val="20"/>
                <w:szCs w:val="20"/>
              </w:rPr>
              <w:t xml:space="preserve">do godz. </w:t>
            </w:r>
            <w:r w:rsidR="008F14C4">
              <w:rPr>
                <w:rFonts w:ascii="Arial" w:hAnsi="Arial" w:cs="Arial"/>
                <w:b/>
                <w:bCs/>
                <w:sz w:val="20"/>
                <w:szCs w:val="20"/>
              </w:rPr>
              <w:t>08</w:t>
            </w:r>
            <w:r w:rsidR="006C7233" w:rsidRPr="0011453E">
              <w:rPr>
                <w:rFonts w:ascii="Arial" w:hAnsi="Arial" w:cs="Arial"/>
                <w:b/>
                <w:bCs/>
                <w:sz w:val="20"/>
                <w:szCs w:val="20"/>
              </w:rPr>
              <w:t>.00</w:t>
            </w:r>
          </w:p>
          <w:p w14:paraId="69DF7AE4" w14:textId="3FBBE6CC" w:rsidR="00DC61F3" w:rsidRPr="00540E40" w:rsidRDefault="00245C34" w:rsidP="00F254FC">
            <w:pPr>
              <w:pStyle w:val="Akapitzlist"/>
              <w:ind w:left="720"/>
              <w:jc w:val="both"/>
              <w:rPr>
                <w:rFonts w:ascii="Arial" w:eastAsiaTheme="majorEastAsia" w:hAnsi="Arial" w:cs="Arial"/>
                <w:i/>
                <w:iCs/>
                <w:color w:val="243F60" w:themeColor="accent1" w:themeShade="7F"/>
                <w:sz w:val="20"/>
                <w:szCs w:val="20"/>
              </w:rPr>
            </w:pPr>
            <w:r w:rsidRPr="00540E40">
              <w:rPr>
                <w:rFonts w:ascii="Arial" w:hAnsi="Arial" w:cs="Arial"/>
                <w:sz w:val="20"/>
                <w:szCs w:val="20"/>
              </w:rPr>
              <w:t xml:space="preserve"> </w:t>
            </w:r>
          </w:p>
        </w:tc>
      </w:tr>
      <w:tr w:rsidR="00DC61F3" w:rsidRPr="00540E40" w14:paraId="69DF7AEF" w14:textId="77777777" w:rsidTr="007A376E">
        <w:trPr>
          <w:trHeight w:val="1193"/>
        </w:trPr>
        <w:tc>
          <w:tcPr>
            <w:tcW w:w="1082" w:type="dxa"/>
            <w:gridSpan w:val="2"/>
          </w:tcPr>
          <w:p w14:paraId="69DF7AE6" w14:textId="66EE5FDA" w:rsidR="00DC61F3" w:rsidRPr="00540E40" w:rsidRDefault="00DC61F3" w:rsidP="00C7431C">
            <w:pPr>
              <w:jc w:val="both"/>
              <w:rPr>
                <w:rFonts w:ascii="Arial" w:hAnsi="Arial" w:cs="Arial"/>
                <w:sz w:val="20"/>
                <w:szCs w:val="20"/>
              </w:rPr>
            </w:pPr>
            <w:r w:rsidRPr="00540E40">
              <w:rPr>
                <w:rFonts w:ascii="Arial" w:hAnsi="Arial" w:cs="Arial"/>
                <w:sz w:val="20"/>
                <w:szCs w:val="20"/>
              </w:rPr>
              <w:t>6.</w:t>
            </w:r>
            <w:r w:rsidR="009147D0">
              <w:rPr>
                <w:rFonts w:ascii="Arial" w:hAnsi="Arial" w:cs="Arial"/>
                <w:sz w:val="20"/>
                <w:szCs w:val="20"/>
              </w:rPr>
              <w:t>1</w:t>
            </w:r>
            <w:r w:rsidRPr="00540E40">
              <w:rPr>
                <w:rFonts w:ascii="Arial" w:hAnsi="Arial" w:cs="Arial"/>
                <w:sz w:val="20"/>
                <w:szCs w:val="20"/>
              </w:rPr>
              <w:t>.2</w:t>
            </w:r>
          </w:p>
        </w:tc>
        <w:tc>
          <w:tcPr>
            <w:tcW w:w="7872" w:type="dxa"/>
          </w:tcPr>
          <w:p w14:paraId="0D884BD5" w14:textId="77777777" w:rsidR="009147D0" w:rsidRDefault="00D55835" w:rsidP="00D55835">
            <w:pPr>
              <w:pStyle w:val="Default"/>
              <w:jc w:val="both"/>
              <w:rPr>
                <w:rFonts w:ascii="Arial" w:hAnsi="Arial" w:cs="Arial"/>
                <w:sz w:val="20"/>
                <w:szCs w:val="20"/>
              </w:rPr>
            </w:pPr>
            <w:r w:rsidRPr="00D55835">
              <w:rPr>
                <w:rFonts w:ascii="Arial" w:hAnsi="Arial" w:cs="Arial"/>
                <w:sz w:val="20"/>
                <w:szCs w:val="20"/>
              </w:rPr>
              <w:t xml:space="preserve">Ofertę należy doręczyć Zamawiającemu w formie elektronicznej (skan podpisanej oferty) lub w postaci elektronicznej opatrzonej kwalifikowalnym podpisem elektronicznym lub podpisem zaufanym, lub podpisem osobistym poprzez system Baza Konkurencyjności </w:t>
            </w:r>
            <w:r w:rsidR="00A03EDB">
              <w:rPr>
                <w:rFonts w:ascii="Arial" w:hAnsi="Arial" w:cs="Arial"/>
                <w:sz w:val="20"/>
                <w:szCs w:val="20"/>
              </w:rPr>
              <w:t>(BK2021)</w:t>
            </w:r>
            <w:r>
              <w:rPr>
                <w:rFonts w:ascii="Arial" w:hAnsi="Arial" w:cs="Arial"/>
                <w:sz w:val="20"/>
                <w:szCs w:val="20"/>
              </w:rPr>
              <w:t>:</w:t>
            </w:r>
            <w:r w:rsidR="00A03EDB">
              <w:rPr>
                <w:rFonts w:ascii="Arial" w:hAnsi="Arial" w:cs="Arial"/>
                <w:sz w:val="20"/>
                <w:szCs w:val="20"/>
              </w:rPr>
              <w:t xml:space="preserve"> </w:t>
            </w:r>
            <w:hyperlink r:id="rId10" w:history="1">
              <w:r w:rsidR="00A03EDB" w:rsidRPr="00500DF1">
                <w:rPr>
                  <w:rStyle w:val="Hipercze"/>
                  <w:rFonts w:ascii="Arial" w:hAnsi="Arial" w:cs="Arial"/>
                  <w:sz w:val="20"/>
                  <w:szCs w:val="20"/>
                </w:rPr>
                <w:t>https://bazakonkurencyjnosci.funduszeeuropejskie.gov.pl/</w:t>
              </w:r>
            </w:hyperlink>
            <w:r w:rsidR="00F254FC" w:rsidRPr="00540E40">
              <w:rPr>
                <w:rFonts w:ascii="Arial" w:hAnsi="Arial" w:cs="Arial"/>
                <w:sz w:val="20"/>
                <w:szCs w:val="20"/>
              </w:rPr>
              <w:t xml:space="preserve"> </w:t>
            </w:r>
          </w:p>
          <w:p w14:paraId="4D7B34C4" w14:textId="77777777" w:rsidR="00D55835" w:rsidRDefault="00D55835" w:rsidP="00D55835">
            <w:pPr>
              <w:pStyle w:val="Default"/>
              <w:jc w:val="both"/>
              <w:rPr>
                <w:rFonts w:ascii="Arial" w:hAnsi="Arial" w:cs="Arial"/>
                <w:sz w:val="20"/>
                <w:szCs w:val="20"/>
              </w:rPr>
            </w:pPr>
          </w:p>
          <w:p w14:paraId="5A32855B" w14:textId="77777777" w:rsidR="00D55835" w:rsidRPr="00D55835" w:rsidRDefault="00D55835" w:rsidP="00D55835">
            <w:pPr>
              <w:pStyle w:val="Default"/>
              <w:jc w:val="both"/>
              <w:rPr>
                <w:rFonts w:ascii="Arial" w:hAnsi="Arial" w:cs="Arial"/>
                <w:sz w:val="20"/>
                <w:szCs w:val="20"/>
              </w:rPr>
            </w:pPr>
            <w:r w:rsidRPr="00D55835">
              <w:rPr>
                <w:rFonts w:ascii="Arial" w:hAnsi="Arial" w:cs="Arial"/>
                <w:sz w:val="20"/>
                <w:szCs w:val="20"/>
              </w:rPr>
              <w:t>Zamawiający zaleca zapisanie dokumentu w formacie PDF. Jeśli dokumenty podpisane są w taki sposób, że podpis zapisywany jest w odrębnym pliku, należy zamieścić oba pliki.</w:t>
            </w:r>
          </w:p>
          <w:p w14:paraId="5F32CA26" w14:textId="77777777" w:rsidR="00D55835" w:rsidRPr="00D55835" w:rsidRDefault="00D55835" w:rsidP="00D55835">
            <w:pPr>
              <w:pStyle w:val="Default"/>
              <w:jc w:val="both"/>
              <w:rPr>
                <w:rFonts w:ascii="Arial" w:hAnsi="Arial" w:cs="Arial"/>
                <w:sz w:val="20"/>
                <w:szCs w:val="20"/>
              </w:rPr>
            </w:pPr>
          </w:p>
          <w:p w14:paraId="556DFB7E" w14:textId="3A8208B2" w:rsidR="00D55835" w:rsidRDefault="00D55835" w:rsidP="00D55835">
            <w:pPr>
              <w:pStyle w:val="Default"/>
              <w:jc w:val="both"/>
              <w:rPr>
                <w:rFonts w:ascii="Arial" w:hAnsi="Arial" w:cs="Arial"/>
                <w:sz w:val="20"/>
                <w:szCs w:val="20"/>
              </w:rPr>
            </w:pPr>
            <w:r w:rsidRPr="00D55835">
              <w:rPr>
                <w:rFonts w:ascii="Arial" w:hAnsi="Arial" w:cs="Arial"/>
                <w:sz w:val="20"/>
                <w:szCs w:val="20"/>
              </w:rPr>
              <w:t>Komunikacja w postępowaniu o udzielenie zamówienia, w tym ogłoszenie zapytania ofertowego, składanie ofert, wymiana informacji między zamawiającym a wykonawcą oraz przekazywanie dokumentów i oświadczeń odbywa się pisemnie za pomocą BK2021.</w:t>
            </w:r>
          </w:p>
          <w:p w14:paraId="69DF7AEE" w14:textId="068E1258" w:rsidR="00D55835" w:rsidRPr="00540E40" w:rsidRDefault="00D55835" w:rsidP="00D55835">
            <w:pPr>
              <w:pStyle w:val="Default"/>
              <w:rPr>
                <w:rFonts w:ascii="Arial" w:hAnsi="Arial" w:cs="Arial"/>
                <w:sz w:val="20"/>
                <w:szCs w:val="20"/>
              </w:rPr>
            </w:pPr>
          </w:p>
        </w:tc>
      </w:tr>
      <w:tr w:rsidR="009147D0" w:rsidRPr="00540E40" w14:paraId="3E90E345" w14:textId="77777777" w:rsidTr="00C111C3">
        <w:tc>
          <w:tcPr>
            <w:tcW w:w="1082" w:type="dxa"/>
            <w:gridSpan w:val="2"/>
          </w:tcPr>
          <w:p w14:paraId="2E87CDBA" w14:textId="172A109B" w:rsidR="009147D0" w:rsidRPr="00540E40" w:rsidRDefault="009147D0" w:rsidP="00C7431C">
            <w:pPr>
              <w:jc w:val="both"/>
              <w:rPr>
                <w:rFonts w:ascii="Arial" w:hAnsi="Arial" w:cs="Arial"/>
                <w:sz w:val="20"/>
                <w:szCs w:val="20"/>
              </w:rPr>
            </w:pPr>
            <w:r>
              <w:rPr>
                <w:rFonts w:ascii="Arial" w:hAnsi="Arial" w:cs="Arial"/>
                <w:sz w:val="20"/>
                <w:szCs w:val="20"/>
              </w:rPr>
              <w:t>6.1.3</w:t>
            </w:r>
          </w:p>
        </w:tc>
        <w:tc>
          <w:tcPr>
            <w:tcW w:w="7872" w:type="dxa"/>
          </w:tcPr>
          <w:p w14:paraId="642A8A75" w14:textId="1F7A3111" w:rsidR="009147D0" w:rsidRDefault="009147D0" w:rsidP="003C0D1F">
            <w:pPr>
              <w:jc w:val="both"/>
              <w:rPr>
                <w:rFonts w:ascii="Arial" w:hAnsi="Arial" w:cs="Arial"/>
                <w:sz w:val="20"/>
                <w:szCs w:val="20"/>
              </w:rPr>
            </w:pPr>
            <w:r w:rsidRPr="009147D0">
              <w:rPr>
                <w:rFonts w:ascii="Arial" w:hAnsi="Arial" w:cs="Arial"/>
                <w:sz w:val="20"/>
                <w:szCs w:val="20"/>
              </w:rPr>
              <w:t xml:space="preserve">Wyjątkowo, możliwe jest odstąpienie od komunikacji określonej w pkt </w:t>
            </w:r>
            <w:r w:rsidR="00B508BB">
              <w:rPr>
                <w:rFonts w:ascii="Arial" w:hAnsi="Arial" w:cs="Arial"/>
                <w:sz w:val="20"/>
                <w:szCs w:val="20"/>
              </w:rPr>
              <w:t xml:space="preserve">5.3.1 oraz pkt </w:t>
            </w:r>
            <w:r w:rsidR="004B1AF2">
              <w:rPr>
                <w:rFonts w:ascii="Arial" w:hAnsi="Arial" w:cs="Arial"/>
                <w:sz w:val="20"/>
                <w:szCs w:val="20"/>
              </w:rPr>
              <w:t>6.1.2</w:t>
            </w:r>
            <w:r w:rsidRPr="009147D0">
              <w:rPr>
                <w:rFonts w:ascii="Arial" w:hAnsi="Arial" w:cs="Arial"/>
                <w:sz w:val="20"/>
                <w:szCs w:val="20"/>
              </w:rPr>
              <w:t>, jeżeli:</w:t>
            </w:r>
          </w:p>
          <w:p w14:paraId="08B87A65" w14:textId="77777777" w:rsidR="003C0D1F" w:rsidRPr="009147D0" w:rsidRDefault="003C0D1F" w:rsidP="003C0D1F">
            <w:pPr>
              <w:jc w:val="both"/>
              <w:rPr>
                <w:rFonts w:ascii="Arial" w:hAnsi="Arial" w:cs="Arial"/>
                <w:sz w:val="20"/>
                <w:szCs w:val="20"/>
              </w:rPr>
            </w:pPr>
          </w:p>
          <w:p w14:paraId="7F70022A" w14:textId="73ADB972" w:rsidR="009147D0" w:rsidRDefault="009147D0" w:rsidP="003C0D1F">
            <w:pPr>
              <w:jc w:val="both"/>
              <w:rPr>
                <w:rFonts w:ascii="Arial" w:hAnsi="Arial" w:cs="Arial"/>
                <w:sz w:val="20"/>
                <w:szCs w:val="20"/>
              </w:rPr>
            </w:pPr>
            <w:r w:rsidRPr="009147D0">
              <w:rPr>
                <w:rFonts w:ascii="Arial" w:hAnsi="Arial" w:cs="Arial"/>
                <w:sz w:val="20"/>
                <w:szCs w:val="20"/>
              </w:rPr>
              <w:t>a) charakter zamówienia wymaga użycia narzędzi, urządzeń lub formatów</w:t>
            </w:r>
            <w:r w:rsidR="003C0D1F">
              <w:rPr>
                <w:rFonts w:ascii="Arial" w:hAnsi="Arial" w:cs="Arial"/>
                <w:sz w:val="20"/>
                <w:szCs w:val="20"/>
              </w:rPr>
              <w:t xml:space="preserve"> </w:t>
            </w:r>
            <w:r w:rsidRPr="009147D0">
              <w:rPr>
                <w:rFonts w:ascii="Arial" w:hAnsi="Arial" w:cs="Arial"/>
                <w:sz w:val="20"/>
                <w:szCs w:val="20"/>
              </w:rPr>
              <w:t>plików, które nie są obsługiwane za pomocą BK2021, lub</w:t>
            </w:r>
          </w:p>
          <w:p w14:paraId="510088A3" w14:textId="77777777" w:rsidR="003C0D1F" w:rsidRPr="009147D0" w:rsidRDefault="003C0D1F" w:rsidP="003C0D1F">
            <w:pPr>
              <w:jc w:val="both"/>
              <w:rPr>
                <w:rFonts w:ascii="Arial" w:hAnsi="Arial" w:cs="Arial"/>
                <w:sz w:val="20"/>
                <w:szCs w:val="20"/>
              </w:rPr>
            </w:pPr>
          </w:p>
          <w:p w14:paraId="6F0C8283" w14:textId="4035FE75" w:rsidR="009147D0" w:rsidRDefault="009147D0" w:rsidP="003C0D1F">
            <w:pPr>
              <w:jc w:val="both"/>
              <w:rPr>
                <w:rFonts w:ascii="Arial" w:hAnsi="Arial" w:cs="Arial"/>
                <w:sz w:val="20"/>
                <w:szCs w:val="20"/>
              </w:rPr>
            </w:pPr>
            <w:r w:rsidRPr="009147D0">
              <w:rPr>
                <w:rFonts w:ascii="Arial" w:hAnsi="Arial" w:cs="Arial"/>
                <w:sz w:val="20"/>
                <w:szCs w:val="20"/>
              </w:rPr>
              <w:t>b) aplikacje do obsługi formatów plików, które nadają się do przygotowania ofert</w:t>
            </w:r>
            <w:r w:rsidR="003C0D1F">
              <w:rPr>
                <w:rFonts w:ascii="Arial" w:hAnsi="Arial" w:cs="Arial"/>
                <w:sz w:val="20"/>
                <w:szCs w:val="20"/>
              </w:rPr>
              <w:t xml:space="preserve"> </w:t>
            </w:r>
            <w:r w:rsidRPr="009147D0">
              <w:rPr>
                <w:rFonts w:ascii="Arial" w:hAnsi="Arial" w:cs="Arial"/>
                <w:sz w:val="20"/>
                <w:szCs w:val="20"/>
              </w:rPr>
              <w:t>lub prac konkursowych, korzystają z formatów plików, których nie można</w:t>
            </w:r>
            <w:r w:rsidR="003C0D1F">
              <w:rPr>
                <w:rFonts w:ascii="Arial" w:hAnsi="Arial" w:cs="Arial"/>
                <w:sz w:val="20"/>
                <w:szCs w:val="20"/>
              </w:rPr>
              <w:t xml:space="preserve"> </w:t>
            </w:r>
            <w:r w:rsidRPr="009147D0">
              <w:rPr>
                <w:rFonts w:ascii="Arial" w:hAnsi="Arial" w:cs="Arial"/>
                <w:sz w:val="20"/>
                <w:szCs w:val="20"/>
              </w:rPr>
              <w:t>obsługiwać za pomocą żadnych innych aplikacji otwarto</w:t>
            </w:r>
            <w:r w:rsidR="00A03EDB">
              <w:rPr>
                <w:rFonts w:ascii="Arial" w:hAnsi="Arial" w:cs="Arial"/>
                <w:sz w:val="20"/>
                <w:szCs w:val="20"/>
              </w:rPr>
              <w:t xml:space="preserve"> </w:t>
            </w:r>
            <w:r w:rsidRPr="009147D0">
              <w:rPr>
                <w:rFonts w:ascii="Arial" w:hAnsi="Arial" w:cs="Arial"/>
                <w:sz w:val="20"/>
                <w:szCs w:val="20"/>
              </w:rPr>
              <w:t>źródłowych lub ogólnie</w:t>
            </w:r>
            <w:r w:rsidR="003C0D1F">
              <w:rPr>
                <w:rFonts w:ascii="Arial" w:hAnsi="Arial" w:cs="Arial"/>
                <w:sz w:val="20"/>
                <w:szCs w:val="20"/>
              </w:rPr>
              <w:t xml:space="preserve"> </w:t>
            </w:r>
            <w:r w:rsidRPr="009147D0">
              <w:rPr>
                <w:rFonts w:ascii="Arial" w:hAnsi="Arial" w:cs="Arial"/>
                <w:sz w:val="20"/>
                <w:szCs w:val="20"/>
              </w:rPr>
              <w:t>dostępnych, lub są one objęte licencją i nie mogą zostać udostępnione do</w:t>
            </w:r>
            <w:r w:rsidR="003C0D1F">
              <w:rPr>
                <w:rFonts w:ascii="Arial" w:hAnsi="Arial" w:cs="Arial"/>
                <w:sz w:val="20"/>
                <w:szCs w:val="20"/>
              </w:rPr>
              <w:t xml:space="preserve"> </w:t>
            </w:r>
            <w:r w:rsidRPr="009147D0">
              <w:rPr>
                <w:rFonts w:ascii="Arial" w:hAnsi="Arial" w:cs="Arial"/>
                <w:sz w:val="20"/>
                <w:szCs w:val="20"/>
              </w:rPr>
              <w:t>pobierania lub zdalnego wykorzystania przez zamawiającego, lub</w:t>
            </w:r>
          </w:p>
          <w:p w14:paraId="2496458C" w14:textId="77777777" w:rsidR="003C0D1F" w:rsidRPr="009147D0" w:rsidRDefault="003C0D1F" w:rsidP="003C0D1F">
            <w:pPr>
              <w:jc w:val="both"/>
              <w:rPr>
                <w:rFonts w:ascii="Arial" w:hAnsi="Arial" w:cs="Arial"/>
                <w:sz w:val="20"/>
                <w:szCs w:val="20"/>
              </w:rPr>
            </w:pPr>
          </w:p>
          <w:p w14:paraId="2D6BE159" w14:textId="5B9AA136" w:rsidR="009147D0" w:rsidRDefault="009147D0" w:rsidP="003C0D1F">
            <w:pPr>
              <w:jc w:val="both"/>
              <w:rPr>
                <w:rFonts w:ascii="Arial" w:hAnsi="Arial" w:cs="Arial"/>
                <w:sz w:val="20"/>
                <w:szCs w:val="20"/>
              </w:rPr>
            </w:pPr>
            <w:r w:rsidRPr="009147D0">
              <w:rPr>
                <w:rFonts w:ascii="Arial" w:hAnsi="Arial" w:cs="Arial"/>
                <w:sz w:val="20"/>
                <w:szCs w:val="20"/>
              </w:rPr>
              <w:t>c) zamawiający wymaga przedstawienia modelu fizycznego, modelu w skali lub</w:t>
            </w:r>
            <w:r w:rsidR="003C0D1F">
              <w:rPr>
                <w:rFonts w:ascii="Arial" w:hAnsi="Arial" w:cs="Arial"/>
                <w:sz w:val="20"/>
                <w:szCs w:val="20"/>
              </w:rPr>
              <w:t xml:space="preserve"> </w:t>
            </w:r>
            <w:r w:rsidRPr="009147D0">
              <w:rPr>
                <w:rFonts w:ascii="Arial" w:hAnsi="Arial" w:cs="Arial"/>
                <w:sz w:val="20"/>
                <w:szCs w:val="20"/>
              </w:rPr>
              <w:t>próbki, których nie można przekazać za pośrednictwem BK2021, lub</w:t>
            </w:r>
          </w:p>
          <w:p w14:paraId="20A90348" w14:textId="77777777" w:rsidR="003C0D1F" w:rsidRPr="009147D0" w:rsidRDefault="003C0D1F" w:rsidP="003C0D1F">
            <w:pPr>
              <w:jc w:val="both"/>
              <w:rPr>
                <w:rFonts w:ascii="Arial" w:hAnsi="Arial" w:cs="Arial"/>
                <w:sz w:val="20"/>
                <w:szCs w:val="20"/>
              </w:rPr>
            </w:pPr>
          </w:p>
          <w:p w14:paraId="505C03F9" w14:textId="49040235" w:rsidR="009147D0" w:rsidRPr="009147D0" w:rsidRDefault="009147D0" w:rsidP="003C0D1F">
            <w:pPr>
              <w:jc w:val="both"/>
              <w:rPr>
                <w:rFonts w:ascii="Arial" w:hAnsi="Arial" w:cs="Arial"/>
                <w:sz w:val="20"/>
                <w:szCs w:val="20"/>
              </w:rPr>
            </w:pPr>
            <w:r w:rsidRPr="009147D0">
              <w:rPr>
                <w:rFonts w:ascii="Arial" w:hAnsi="Arial" w:cs="Arial"/>
                <w:sz w:val="20"/>
                <w:szCs w:val="20"/>
              </w:rPr>
              <w:t>d) jest to niezbędne z uwagi na potrzebę ochrony informacji szczególnie</w:t>
            </w:r>
            <w:r w:rsidR="003C0D1F">
              <w:rPr>
                <w:rFonts w:ascii="Arial" w:hAnsi="Arial" w:cs="Arial"/>
                <w:sz w:val="20"/>
                <w:szCs w:val="20"/>
              </w:rPr>
              <w:t xml:space="preserve"> </w:t>
            </w:r>
            <w:r w:rsidRPr="009147D0">
              <w:rPr>
                <w:rFonts w:ascii="Arial" w:hAnsi="Arial" w:cs="Arial"/>
                <w:sz w:val="20"/>
                <w:szCs w:val="20"/>
              </w:rPr>
              <w:t>wrażliwych, której nie można zagwarantować w sposób dostateczny przy</w:t>
            </w:r>
            <w:r w:rsidR="003C0D1F">
              <w:rPr>
                <w:rFonts w:ascii="Arial" w:hAnsi="Arial" w:cs="Arial"/>
                <w:sz w:val="20"/>
                <w:szCs w:val="20"/>
              </w:rPr>
              <w:t xml:space="preserve"> </w:t>
            </w:r>
            <w:r w:rsidRPr="009147D0">
              <w:rPr>
                <w:rFonts w:ascii="Arial" w:hAnsi="Arial" w:cs="Arial"/>
                <w:sz w:val="20"/>
                <w:szCs w:val="20"/>
              </w:rPr>
              <w:t>użyciu BK2021.</w:t>
            </w:r>
          </w:p>
          <w:p w14:paraId="2459BB53" w14:textId="77777777" w:rsidR="00A03EDB" w:rsidRDefault="00A03EDB" w:rsidP="003C0D1F">
            <w:pPr>
              <w:jc w:val="both"/>
              <w:rPr>
                <w:rFonts w:ascii="Arial" w:hAnsi="Arial" w:cs="Arial"/>
                <w:sz w:val="20"/>
                <w:szCs w:val="20"/>
              </w:rPr>
            </w:pPr>
          </w:p>
          <w:p w14:paraId="335EB9A3" w14:textId="575228D5" w:rsidR="009147D0" w:rsidRPr="009147D0" w:rsidRDefault="009147D0" w:rsidP="003C0D1F">
            <w:pPr>
              <w:jc w:val="both"/>
              <w:rPr>
                <w:rFonts w:ascii="Arial" w:hAnsi="Arial" w:cs="Arial"/>
                <w:sz w:val="20"/>
                <w:szCs w:val="20"/>
              </w:rPr>
            </w:pPr>
            <w:r w:rsidRPr="009147D0">
              <w:rPr>
                <w:rFonts w:ascii="Arial" w:hAnsi="Arial" w:cs="Arial"/>
                <w:sz w:val="20"/>
                <w:szCs w:val="20"/>
              </w:rPr>
              <w:t xml:space="preserve">Odstąpienie od komunikacji </w:t>
            </w:r>
            <w:r w:rsidR="00E66505">
              <w:rPr>
                <w:rFonts w:ascii="Arial" w:hAnsi="Arial" w:cs="Arial"/>
                <w:sz w:val="20"/>
                <w:szCs w:val="20"/>
              </w:rPr>
              <w:t>za pośrednictwem BK2021</w:t>
            </w:r>
            <w:r w:rsidRPr="009147D0">
              <w:rPr>
                <w:rFonts w:ascii="Arial" w:hAnsi="Arial" w:cs="Arial"/>
                <w:sz w:val="20"/>
                <w:szCs w:val="20"/>
              </w:rPr>
              <w:t xml:space="preserve"> jest dopuszczalne w zakresie, w</w:t>
            </w:r>
            <w:r w:rsidR="00E66505">
              <w:rPr>
                <w:rFonts w:ascii="Arial" w:hAnsi="Arial" w:cs="Arial"/>
                <w:sz w:val="20"/>
                <w:szCs w:val="20"/>
              </w:rPr>
              <w:t xml:space="preserve"> </w:t>
            </w:r>
            <w:r w:rsidRPr="009147D0">
              <w:rPr>
                <w:rFonts w:ascii="Arial" w:hAnsi="Arial" w:cs="Arial"/>
                <w:sz w:val="20"/>
                <w:szCs w:val="20"/>
              </w:rPr>
              <w:t>jakim nie jest możliwe dotrzymanie sposobu komunikacji w BK2021.</w:t>
            </w:r>
          </w:p>
          <w:p w14:paraId="2E4B183C" w14:textId="77777777" w:rsidR="003870FC" w:rsidRDefault="003870FC" w:rsidP="003C0D1F">
            <w:pPr>
              <w:jc w:val="both"/>
              <w:rPr>
                <w:rFonts w:ascii="Arial" w:hAnsi="Arial" w:cs="Arial"/>
                <w:sz w:val="20"/>
                <w:szCs w:val="20"/>
              </w:rPr>
            </w:pPr>
          </w:p>
          <w:p w14:paraId="0B8BC50D" w14:textId="3E3B676B" w:rsidR="009147D0" w:rsidRDefault="003870FC" w:rsidP="003C0D1F">
            <w:pPr>
              <w:jc w:val="both"/>
              <w:rPr>
                <w:rFonts w:ascii="Arial" w:hAnsi="Arial" w:cs="Arial"/>
                <w:sz w:val="20"/>
                <w:szCs w:val="20"/>
              </w:rPr>
            </w:pPr>
            <w:r>
              <w:rPr>
                <w:rFonts w:ascii="Arial" w:hAnsi="Arial" w:cs="Arial"/>
                <w:sz w:val="20"/>
                <w:szCs w:val="20"/>
              </w:rPr>
              <w:t>Jako zastępczy sposób</w:t>
            </w:r>
            <w:r w:rsidR="00B55433">
              <w:rPr>
                <w:rFonts w:ascii="Arial" w:hAnsi="Arial" w:cs="Arial"/>
                <w:sz w:val="20"/>
                <w:szCs w:val="20"/>
              </w:rPr>
              <w:t xml:space="preserve"> </w:t>
            </w:r>
            <w:r w:rsidR="009147D0" w:rsidRPr="009147D0">
              <w:rPr>
                <w:rFonts w:ascii="Arial" w:hAnsi="Arial" w:cs="Arial"/>
                <w:sz w:val="20"/>
                <w:szCs w:val="20"/>
              </w:rPr>
              <w:t>komunikacji w postępowaniu</w:t>
            </w:r>
            <w:r w:rsidR="00B55433">
              <w:rPr>
                <w:rFonts w:ascii="Arial" w:hAnsi="Arial" w:cs="Arial"/>
                <w:sz w:val="20"/>
                <w:szCs w:val="20"/>
              </w:rPr>
              <w:t xml:space="preserve"> </w:t>
            </w:r>
            <w:r w:rsidR="009147D0" w:rsidRPr="009147D0">
              <w:rPr>
                <w:rFonts w:ascii="Arial" w:hAnsi="Arial" w:cs="Arial"/>
                <w:sz w:val="20"/>
                <w:szCs w:val="20"/>
              </w:rPr>
              <w:t>o udzielenie zamówienia wynikający z zakresu odstąpienia od komunikacji w</w:t>
            </w:r>
            <w:r w:rsidR="00B55433">
              <w:rPr>
                <w:rFonts w:ascii="Arial" w:hAnsi="Arial" w:cs="Arial"/>
                <w:sz w:val="20"/>
                <w:szCs w:val="20"/>
              </w:rPr>
              <w:t xml:space="preserve"> </w:t>
            </w:r>
            <w:r w:rsidR="009147D0" w:rsidRPr="009147D0">
              <w:rPr>
                <w:rFonts w:ascii="Arial" w:hAnsi="Arial" w:cs="Arial"/>
                <w:sz w:val="20"/>
                <w:szCs w:val="20"/>
              </w:rPr>
              <w:t>BK202</w:t>
            </w:r>
            <w:r w:rsidR="00B55433">
              <w:rPr>
                <w:rFonts w:ascii="Arial" w:hAnsi="Arial" w:cs="Arial"/>
                <w:sz w:val="20"/>
                <w:szCs w:val="20"/>
              </w:rPr>
              <w:t>1</w:t>
            </w:r>
            <w:r w:rsidR="00BA2FB5">
              <w:rPr>
                <w:rFonts w:ascii="Arial" w:hAnsi="Arial" w:cs="Arial"/>
                <w:sz w:val="20"/>
                <w:szCs w:val="20"/>
              </w:rPr>
              <w:t xml:space="preserve"> Zamawiający przyjmuje komunikację za pośrednictwem adresu e-mail </w:t>
            </w:r>
            <w:hyperlink r:id="rId11" w:history="1">
              <w:r w:rsidR="007B3778" w:rsidRPr="00A75544">
                <w:rPr>
                  <w:rStyle w:val="Hipercze"/>
                  <w:rFonts w:ascii="Arial" w:hAnsi="Arial" w:cs="Arial"/>
                  <w:sz w:val="20"/>
                  <w:szCs w:val="20"/>
                </w:rPr>
                <w:t>poczta@mgopslask.pl</w:t>
              </w:r>
            </w:hyperlink>
          </w:p>
          <w:p w14:paraId="2AEC193C" w14:textId="01C3AE96" w:rsidR="007B3778" w:rsidRPr="00540E40" w:rsidRDefault="007B3778" w:rsidP="003C0D1F">
            <w:pPr>
              <w:jc w:val="both"/>
              <w:rPr>
                <w:rFonts w:ascii="Arial" w:hAnsi="Arial" w:cs="Arial"/>
                <w:sz w:val="20"/>
                <w:szCs w:val="20"/>
              </w:rPr>
            </w:pPr>
          </w:p>
        </w:tc>
      </w:tr>
      <w:tr w:rsidR="00DC61F3" w:rsidRPr="00540E40" w14:paraId="69DF7AF3" w14:textId="77777777" w:rsidTr="00C111C3">
        <w:tc>
          <w:tcPr>
            <w:tcW w:w="8954" w:type="dxa"/>
            <w:gridSpan w:val="3"/>
            <w:tcBorders>
              <w:left w:val="nil"/>
              <w:right w:val="nil"/>
            </w:tcBorders>
          </w:tcPr>
          <w:p w14:paraId="2FB975C2" w14:textId="77777777" w:rsidR="00F03F58" w:rsidRPr="00540E40" w:rsidRDefault="00F03F58" w:rsidP="00F03F58">
            <w:pPr>
              <w:jc w:val="both"/>
              <w:rPr>
                <w:rFonts w:ascii="Arial" w:hAnsi="Arial" w:cs="Arial"/>
                <w:b/>
                <w:sz w:val="20"/>
                <w:szCs w:val="20"/>
                <w:u w:val="single"/>
              </w:rPr>
            </w:pPr>
          </w:p>
          <w:p w14:paraId="732887AB" w14:textId="55120793" w:rsidR="00DC61F3" w:rsidRPr="00540E40" w:rsidRDefault="00DC61F3" w:rsidP="00F03F58">
            <w:pPr>
              <w:jc w:val="both"/>
              <w:rPr>
                <w:rFonts w:ascii="Arial" w:hAnsi="Arial" w:cs="Arial"/>
                <w:b/>
                <w:sz w:val="20"/>
                <w:szCs w:val="20"/>
                <w:u w:val="single"/>
              </w:rPr>
            </w:pPr>
            <w:r w:rsidRPr="00540E40">
              <w:rPr>
                <w:rFonts w:ascii="Arial" w:hAnsi="Arial" w:cs="Arial"/>
                <w:b/>
                <w:sz w:val="20"/>
                <w:szCs w:val="20"/>
                <w:u w:val="single"/>
              </w:rPr>
              <w:t>6.2 Termin wyboru oferty. Powiadomienie oferentów:</w:t>
            </w:r>
          </w:p>
          <w:p w14:paraId="69DF7AF2" w14:textId="6CDCF178" w:rsidR="00852555" w:rsidRPr="00540E40" w:rsidRDefault="00852555" w:rsidP="00FD1E90">
            <w:pPr>
              <w:ind w:hanging="108"/>
              <w:jc w:val="both"/>
              <w:rPr>
                <w:rFonts w:ascii="Arial" w:hAnsi="Arial" w:cs="Arial"/>
                <w:b/>
                <w:sz w:val="20"/>
                <w:szCs w:val="20"/>
              </w:rPr>
            </w:pPr>
          </w:p>
        </w:tc>
      </w:tr>
      <w:tr w:rsidR="00DC61F3" w:rsidRPr="00540E40" w14:paraId="69DF7AF6" w14:textId="77777777" w:rsidTr="00C111C3">
        <w:tc>
          <w:tcPr>
            <w:tcW w:w="1021" w:type="dxa"/>
          </w:tcPr>
          <w:p w14:paraId="69DF7AF4"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6.2.1.</w:t>
            </w:r>
          </w:p>
        </w:tc>
        <w:tc>
          <w:tcPr>
            <w:tcW w:w="7933" w:type="dxa"/>
            <w:gridSpan w:val="2"/>
          </w:tcPr>
          <w:p w14:paraId="69DF7AF5" w14:textId="77777777" w:rsidR="00DC61F3" w:rsidRPr="00540E40" w:rsidRDefault="00DC61F3" w:rsidP="00C7431C">
            <w:pPr>
              <w:jc w:val="both"/>
              <w:rPr>
                <w:rFonts w:ascii="Arial" w:hAnsi="Arial" w:cs="Arial"/>
                <w:sz w:val="20"/>
                <w:szCs w:val="20"/>
              </w:rPr>
            </w:pPr>
            <w:r w:rsidRPr="00540E40">
              <w:rPr>
                <w:rFonts w:ascii="Arial" w:hAnsi="Arial" w:cs="Arial"/>
                <w:sz w:val="20"/>
                <w:szCs w:val="20"/>
                <w:u w:val="single"/>
              </w:rPr>
              <w:t>Zamawiający dokona oceny ofert</w:t>
            </w:r>
            <w:r w:rsidRPr="00540E40">
              <w:rPr>
                <w:rFonts w:ascii="Arial" w:hAnsi="Arial" w:cs="Arial"/>
                <w:sz w:val="20"/>
                <w:szCs w:val="20"/>
              </w:rPr>
              <w:t xml:space="preserve"> pod względem formalnym oraz zgodnie z treścią niniejszego zapytania ofertowego.</w:t>
            </w:r>
          </w:p>
        </w:tc>
      </w:tr>
      <w:tr w:rsidR="00DC61F3" w:rsidRPr="00540E40" w14:paraId="69DF7AF9" w14:textId="77777777" w:rsidTr="00C111C3">
        <w:tc>
          <w:tcPr>
            <w:tcW w:w="1021" w:type="dxa"/>
          </w:tcPr>
          <w:p w14:paraId="69DF7AF7"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lastRenderedPageBreak/>
              <w:t>6.2.2</w:t>
            </w:r>
          </w:p>
        </w:tc>
        <w:tc>
          <w:tcPr>
            <w:tcW w:w="7933" w:type="dxa"/>
            <w:gridSpan w:val="2"/>
          </w:tcPr>
          <w:p w14:paraId="69DF7AF8" w14:textId="0B457B79" w:rsidR="00DC61F3" w:rsidRPr="00540E40" w:rsidRDefault="00DC61F3" w:rsidP="00C7431C">
            <w:pPr>
              <w:jc w:val="both"/>
              <w:rPr>
                <w:rFonts w:ascii="Arial" w:hAnsi="Arial" w:cs="Arial"/>
                <w:sz w:val="20"/>
                <w:szCs w:val="20"/>
                <w:u w:val="single"/>
              </w:rPr>
            </w:pPr>
            <w:r w:rsidRPr="00540E40">
              <w:rPr>
                <w:rFonts w:ascii="Arial" w:hAnsi="Arial" w:cs="Arial"/>
                <w:sz w:val="20"/>
                <w:szCs w:val="20"/>
                <w:u w:val="single"/>
              </w:rPr>
              <w:t xml:space="preserve">Za najkorzystniejszą </w:t>
            </w:r>
            <w:r w:rsidRPr="00540E40">
              <w:rPr>
                <w:rFonts w:ascii="Arial" w:hAnsi="Arial" w:cs="Arial"/>
                <w:sz w:val="20"/>
                <w:szCs w:val="20"/>
              </w:rPr>
              <w:t>zostanie uznana oferta, która uzyska najwyższą liczbę punktów, stanowiącą sumę punktów uzyskanych w poszczególnych kryteriach oceny oferty</w:t>
            </w:r>
            <w:r w:rsidR="006C7233" w:rsidRPr="00540E40">
              <w:rPr>
                <w:rFonts w:ascii="Arial" w:hAnsi="Arial" w:cs="Arial"/>
                <w:sz w:val="20"/>
                <w:szCs w:val="20"/>
              </w:rPr>
              <w:t xml:space="preserve"> w ramach </w:t>
            </w:r>
            <w:r w:rsidR="00686AB4">
              <w:rPr>
                <w:rFonts w:ascii="Arial" w:hAnsi="Arial" w:cs="Arial"/>
                <w:sz w:val="20"/>
                <w:szCs w:val="20"/>
              </w:rPr>
              <w:t>danej części zamówienia.</w:t>
            </w:r>
          </w:p>
        </w:tc>
      </w:tr>
      <w:tr w:rsidR="00DC61F3" w:rsidRPr="00540E40" w14:paraId="69DF7AFC" w14:textId="77777777" w:rsidTr="00C111C3">
        <w:tc>
          <w:tcPr>
            <w:tcW w:w="1021" w:type="dxa"/>
          </w:tcPr>
          <w:p w14:paraId="69DF7AFA" w14:textId="77777777" w:rsidR="00DC61F3" w:rsidRPr="00540E40" w:rsidRDefault="00DC61F3" w:rsidP="00C7431C">
            <w:pPr>
              <w:jc w:val="both"/>
              <w:rPr>
                <w:rFonts w:ascii="Arial" w:hAnsi="Arial" w:cs="Arial"/>
                <w:sz w:val="20"/>
                <w:szCs w:val="20"/>
              </w:rPr>
            </w:pPr>
            <w:r w:rsidRPr="00540E40">
              <w:rPr>
                <w:rFonts w:ascii="Arial" w:hAnsi="Arial" w:cs="Arial"/>
                <w:sz w:val="20"/>
                <w:szCs w:val="20"/>
              </w:rPr>
              <w:t>6.2.3</w:t>
            </w:r>
          </w:p>
        </w:tc>
        <w:tc>
          <w:tcPr>
            <w:tcW w:w="7933" w:type="dxa"/>
            <w:gridSpan w:val="2"/>
          </w:tcPr>
          <w:p w14:paraId="69DF7AFB" w14:textId="0FFB3ED5" w:rsidR="00DC61F3" w:rsidRPr="00540E40" w:rsidRDefault="00DC61F3" w:rsidP="00923609">
            <w:pPr>
              <w:jc w:val="both"/>
              <w:rPr>
                <w:rFonts w:ascii="Arial" w:eastAsiaTheme="majorEastAsia" w:hAnsi="Arial" w:cs="Arial"/>
                <w:i/>
                <w:iCs/>
                <w:color w:val="243F60" w:themeColor="accent1" w:themeShade="7F"/>
                <w:sz w:val="20"/>
                <w:szCs w:val="20"/>
              </w:rPr>
            </w:pPr>
            <w:r w:rsidRPr="00540E40">
              <w:rPr>
                <w:rFonts w:ascii="Arial" w:hAnsi="Arial" w:cs="Arial"/>
                <w:sz w:val="20"/>
                <w:szCs w:val="20"/>
                <w:u w:val="single"/>
              </w:rPr>
              <w:t>Zamawiający ogłosi wybór Oferenta</w:t>
            </w:r>
            <w:r w:rsidRPr="00540E40">
              <w:rPr>
                <w:rFonts w:ascii="Arial" w:hAnsi="Arial" w:cs="Arial"/>
                <w:sz w:val="20"/>
                <w:szCs w:val="20"/>
              </w:rPr>
              <w:t xml:space="preserve"> na stronie </w:t>
            </w:r>
            <w:hyperlink r:id="rId12" w:history="1">
              <w:r w:rsidR="00686AB4" w:rsidRPr="00500DF1">
                <w:rPr>
                  <w:rStyle w:val="Hipercze"/>
                  <w:rFonts w:ascii="Arial" w:hAnsi="Arial" w:cs="Arial"/>
                  <w:sz w:val="20"/>
                  <w:szCs w:val="20"/>
                </w:rPr>
                <w:t>https://bazakonkurencyjnosci.funduszeeuropejskie.gov.pl/</w:t>
              </w:r>
            </w:hyperlink>
            <w:r w:rsidR="00686AB4">
              <w:rPr>
                <w:rFonts w:ascii="Arial" w:hAnsi="Arial" w:cs="Arial"/>
                <w:sz w:val="20"/>
                <w:szCs w:val="20"/>
              </w:rPr>
              <w:t xml:space="preserve"> </w:t>
            </w:r>
          </w:p>
        </w:tc>
      </w:tr>
      <w:tr w:rsidR="00DC61F3" w:rsidRPr="00540E40" w14:paraId="69DF7B02" w14:textId="77777777" w:rsidTr="00C111C3">
        <w:tc>
          <w:tcPr>
            <w:tcW w:w="1021" w:type="dxa"/>
          </w:tcPr>
          <w:p w14:paraId="69DF7B00" w14:textId="2423E947" w:rsidR="00DC61F3" w:rsidRPr="00540E40" w:rsidRDefault="00DC61F3" w:rsidP="00C7431C">
            <w:pPr>
              <w:jc w:val="both"/>
              <w:rPr>
                <w:rFonts w:ascii="Arial" w:hAnsi="Arial" w:cs="Arial"/>
                <w:sz w:val="20"/>
                <w:szCs w:val="20"/>
              </w:rPr>
            </w:pPr>
            <w:r w:rsidRPr="00540E40">
              <w:rPr>
                <w:rFonts w:ascii="Arial" w:hAnsi="Arial" w:cs="Arial"/>
                <w:sz w:val="20"/>
                <w:szCs w:val="20"/>
              </w:rPr>
              <w:t>6.2.</w:t>
            </w:r>
            <w:r w:rsidR="00C111C3" w:rsidRPr="00540E40">
              <w:rPr>
                <w:rFonts w:ascii="Arial" w:hAnsi="Arial" w:cs="Arial"/>
                <w:sz w:val="20"/>
                <w:szCs w:val="20"/>
              </w:rPr>
              <w:t>4</w:t>
            </w:r>
          </w:p>
        </w:tc>
        <w:tc>
          <w:tcPr>
            <w:tcW w:w="7933" w:type="dxa"/>
            <w:gridSpan w:val="2"/>
          </w:tcPr>
          <w:p w14:paraId="69DF7B01" w14:textId="12A12791" w:rsidR="00DC61F3" w:rsidRPr="00540E40" w:rsidRDefault="00E507DE" w:rsidP="00C7431C">
            <w:pPr>
              <w:jc w:val="both"/>
              <w:rPr>
                <w:rFonts w:ascii="Arial" w:hAnsi="Arial" w:cs="Arial"/>
                <w:sz w:val="20"/>
                <w:szCs w:val="20"/>
                <w:u w:val="single"/>
              </w:rPr>
            </w:pPr>
            <w:r w:rsidRPr="00E507DE">
              <w:rPr>
                <w:rFonts w:ascii="Arial" w:hAnsi="Arial" w:cs="Arial"/>
                <w:sz w:val="20"/>
                <w:szCs w:val="20"/>
              </w:rPr>
              <w:t>Zamawiający może w toku badania i oceny ofert żądać od Oferentów wyjaśnień dotyczących treści złożonych ofert.</w:t>
            </w:r>
          </w:p>
        </w:tc>
      </w:tr>
      <w:tr w:rsidR="00DC61F3" w:rsidRPr="00540E40" w14:paraId="69DF7B05" w14:textId="77777777" w:rsidTr="00C111C3">
        <w:tc>
          <w:tcPr>
            <w:tcW w:w="1021" w:type="dxa"/>
          </w:tcPr>
          <w:p w14:paraId="69DF7B03" w14:textId="10B90D21" w:rsidR="00DC61F3" w:rsidRPr="00540E40" w:rsidRDefault="00DC61F3" w:rsidP="00C7431C">
            <w:pPr>
              <w:jc w:val="both"/>
              <w:rPr>
                <w:rFonts w:ascii="Arial" w:hAnsi="Arial" w:cs="Arial"/>
                <w:sz w:val="20"/>
                <w:szCs w:val="20"/>
              </w:rPr>
            </w:pPr>
            <w:r w:rsidRPr="00540E40">
              <w:rPr>
                <w:rFonts w:ascii="Arial" w:hAnsi="Arial" w:cs="Arial"/>
                <w:sz w:val="20"/>
                <w:szCs w:val="20"/>
              </w:rPr>
              <w:t>6.2.</w:t>
            </w:r>
            <w:r w:rsidR="00C111C3" w:rsidRPr="00540E40">
              <w:rPr>
                <w:rFonts w:ascii="Arial" w:hAnsi="Arial" w:cs="Arial"/>
                <w:sz w:val="20"/>
                <w:szCs w:val="20"/>
              </w:rPr>
              <w:t>5</w:t>
            </w:r>
          </w:p>
        </w:tc>
        <w:tc>
          <w:tcPr>
            <w:tcW w:w="7933" w:type="dxa"/>
            <w:gridSpan w:val="2"/>
          </w:tcPr>
          <w:p w14:paraId="69DF7B04" w14:textId="77777777" w:rsidR="00DC61F3" w:rsidRPr="00540E40" w:rsidRDefault="00DC61F3" w:rsidP="00C7431C">
            <w:pPr>
              <w:jc w:val="both"/>
              <w:rPr>
                <w:rFonts w:ascii="Arial" w:hAnsi="Arial" w:cs="Arial"/>
                <w:sz w:val="20"/>
                <w:szCs w:val="20"/>
              </w:rPr>
            </w:pPr>
            <w:r w:rsidRPr="00540E40">
              <w:rPr>
                <w:rFonts w:ascii="Arial" w:hAnsi="Arial" w:cs="Arial"/>
                <w:sz w:val="20"/>
                <w:szCs w:val="20"/>
                <w:u w:val="single"/>
              </w:rPr>
              <w:t>Oferta nie spełniająca wymagań</w:t>
            </w:r>
            <w:r w:rsidRPr="00540E40">
              <w:rPr>
                <w:rFonts w:ascii="Arial" w:hAnsi="Arial" w:cs="Arial"/>
                <w:sz w:val="20"/>
                <w:szCs w:val="20"/>
              </w:rPr>
              <w:t xml:space="preserve"> niniejszego zapytania, w szczególności formalnych (złożona po terminie, niekompletna) lub merytorycznych (zwłaszcza nie będącą ofertą w rozumieniu przepisów prawa cywilnego) albo zawierająca inne rozpoznane wady sprzeczne z przepisami prawa, zostanie odrzucona bez jej rozpatrywania. Za ofertę nie spełniającą wymagań niniejszego Zapytania będzie uznana w szczególności taka oferta, która (pomimo ewentualnych wyjaśnień Oferenta czy poprawieniu błędów formalnych), nie będzie pozwalała na jednoznaczne określenie i ocenę elementów oferty w świetle kryteriów oceny ofert (dotyczy to zwłaszcza wad określenia ceny/cen).   </w:t>
            </w:r>
          </w:p>
        </w:tc>
      </w:tr>
      <w:tr w:rsidR="00DC61F3" w:rsidRPr="00540E40" w14:paraId="69DF7B09" w14:textId="77777777" w:rsidTr="00C111C3">
        <w:trPr>
          <w:trHeight w:hRule="exact" w:val="624"/>
        </w:trPr>
        <w:tc>
          <w:tcPr>
            <w:tcW w:w="1021" w:type="dxa"/>
          </w:tcPr>
          <w:p w14:paraId="69DF7B06" w14:textId="263977A4" w:rsidR="00DC61F3" w:rsidRPr="00540E40" w:rsidRDefault="00DC61F3" w:rsidP="00C7431C">
            <w:pPr>
              <w:jc w:val="both"/>
              <w:rPr>
                <w:rFonts w:ascii="Arial" w:hAnsi="Arial" w:cs="Arial"/>
                <w:sz w:val="20"/>
                <w:szCs w:val="20"/>
              </w:rPr>
            </w:pPr>
            <w:r w:rsidRPr="00540E40">
              <w:rPr>
                <w:rFonts w:ascii="Arial" w:hAnsi="Arial" w:cs="Arial"/>
                <w:sz w:val="20"/>
                <w:szCs w:val="20"/>
              </w:rPr>
              <w:t>6.2.</w:t>
            </w:r>
            <w:r w:rsidR="00C111C3" w:rsidRPr="00540E40">
              <w:rPr>
                <w:rFonts w:ascii="Arial" w:hAnsi="Arial" w:cs="Arial"/>
                <w:sz w:val="20"/>
                <w:szCs w:val="20"/>
              </w:rPr>
              <w:t>6</w:t>
            </w:r>
          </w:p>
        </w:tc>
        <w:tc>
          <w:tcPr>
            <w:tcW w:w="7933" w:type="dxa"/>
            <w:gridSpan w:val="2"/>
          </w:tcPr>
          <w:p w14:paraId="69DF7B07" w14:textId="77777777" w:rsidR="00DC61F3" w:rsidRPr="00540E40" w:rsidRDefault="00DC61F3" w:rsidP="00C7431C">
            <w:pPr>
              <w:pStyle w:val="Default"/>
              <w:suppressAutoHyphens/>
              <w:autoSpaceDN/>
              <w:spacing w:after="58" w:line="276" w:lineRule="auto"/>
              <w:jc w:val="both"/>
              <w:rPr>
                <w:rFonts w:ascii="Arial" w:hAnsi="Arial" w:cs="Arial"/>
                <w:color w:val="auto"/>
                <w:sz w:val="20"/>
                <w:szCs w:val="20"/>
              </w:rPr>
            </w:pPr>
            <w:r w:rsidRPr="00540E40">
              <w:rPr>
                <w:rFonts w:ascii="Arial" w:hAnsi="Arial" w:cs="Arial"/>
                <w:sz w:val="20"/>
                <w:szCs w:val="20"/>
              </w:rPr>
              <w:t xml:space="preserve">Zamawiający </w:t>
            </w:r>
            <w:r w:rsidRPr="00540E40">
              <w:rPr>
                <w:rFonts w:ascii="Arial" w:hAnsi="Arial" w:cs="Arial"/>
                <w:sz w:val="20"/>
                <w:szCs w:val="20"/>
                <w:u w:val="single"/>
              </w:rPr>
              <w:t>nie przewiduje procedury odwoławczej</w:t>
            </w:r>
            <w:r w:rsidRPr="00540E40">
              <w:rPr>
                <w:rFonts w:ascii="Arial" w:hAnsi="Arial" w:cs="Arial"/>
                <w:sz w:val="20"/>
                <w:szCs w:val="20"/>
              </w:rPr>
              <w:t xml:space="preserve">. </w:t>
            </w:r>
            <w:r w:rsidRPr="00540E40">
              <w:rPr>
                <w:rFonts w:ascii="Arial" w:hAnsi="Arial" w:cs="Arial"/>
                <w:color w:val="auto"/>
                <w:sz w:val="20"/>
                <w:szCs w:val="20"/>
              </w:rPr>
              <w:t xml:space="preserve">Z tytułu odrzucenia oferty Wykonawcom nie przysługują żadne roszczenia przeciw Zamawiającemu. </w:t>
            </w:r>
          </w:p>
          <w:p w14:paraId="69DF7B08" w14:textId="77777777" w:rsidR="00DC61F3" w:rsidRPr="00540E40" w:rsidRDefault="00DC61F3" w:rsidP="00C7431C">
            <w:pPr>
              <w:jc w:val="both"/>
              <w:rPr>
                <w:rFonts w:ascii="Arial" w:hAnsi="Arial" w:cs="Arial"/>
                <w:sz w:val="20"/>
                <w:szCs w:val="20"/>
              </w:rPr>
            </w:pPr>
          </w:p>
        </w:tc>
      </w:tr>
      <w:tr w:rsidR="00DC61F3" w:rsidRPr="00540E40" w14:paraId="69DF7B0C" w14:textId="77777777" w:rsidTr="00C111C3">
        <w:tc>
          <w:tcPr>
            <w:tcW w:w="1021" w:type="dxa"/>
          </w:tcPr>
          <w:p w14:paraId="69DF7B0A" w14:textId="05AFA174" w:rsidR="00DC61F3" w:rsidRPr="00540E40" w:rsidRDefault="00DC61F3" w:rsidP="00C7431C">
            <w:pPr>
              <w:jc w:val="both"/>
              <w:rPr>
                <w:rFonts w:ascii="Arial" w:hAnsi="Arial" w:cs="Arial"/>
                <w:sz w:val="20"/>
                <w:szCs w:val="20"/>
              </w:rPr>
            </w:pPr>
            <w:r w:rsidRPr="00540E40">
              <w:rPr>
                <w:rFonts w:ascii="Arial" w:hAnsi="Arial" w:cs="Arial"/>
                <w:sz w:val="20"/>
                <w:szCs w:val="20"/>
              </w:rPr>
              <w:t>6.2.</w:t>
            </w:r>
            <w:r w:rsidR="00C111C3" w:rsidRPr="00540E40">
              <w:rPr>
                <w:rFonts w:ascii="Arial" w:hAnsi="Arial" w:cs="Arial"/>
                <w:sz w:val="20"/>
                <w:szCs w:val="20"/>
              </w:rPr>
              <w:t>7</w:t>
            </w:r>
          </w:p>
        </w:tc>
        <w:tc>
          <w:tcPr>
            <w:tcW w:w="7933" w:type="dxa"/>
            <w:gridSpan w:val="2"/>
          </w:tcPr>
          <w:p w14:paraId="744E23FE" w14:textId="0963A480" w:rsidR="00973C0D" w:rsidRPr="00540E40" w:rsidRDefault="00973C0D" w:rsidP="00973C0D">
            <w:pPr>
              <w:spacing w:after="160" w:line="259" w:lineRule="auto"/>
              <w:ind w:left="101"/>
              <w:rPr>
                <w:rFonts w:ascii="Arial" w:eastAsia="Calibri" w:hAnsi="Arial" w:cs="Arial"/>
                <w:color w:val="000000"/>
                <w:sz w:val="20"/>
                <w:szCs w:val="20"/>
              </w:rPr>
            </w:pPr>
            <w:r w:rsidRPr="00540E40">
              <w:rPr>
                <w:rFonts w:ascii="Arial" w:eastAsia="Calibri" w:hAnsi="Arial" w:cs="Arial"/>
                <w:color w:val="000000"/>
                <w:sz w:val="20"/>
                <w:szCs w:val="20"/>
                <w:u w:val="single"/>
              </w:rPr>
              <w:t>Zamawiający może nie wybrać</w:t>
            </w:r>
            <w:r w:rsidRPr="00540E40">
              <w:rPr>
                <w:rFonts w:ascii="Arial" w:eastAsia="Calibri" w:hAnsi="Arial" w:cs="Arial"/>
                <w:color w:val="000000"/>
                <w:sz w:val="20"/>
                <w:szCs w:val="20"/>
              </w:rPr>
              <w:t xml:space="preserve"> </w:t>
            </w:r>
            <w:r w:rsidRPr="00D337A2">
              <w:rPr>
                <w:rFonts w:ascii="Arial" w:eastAsia="Calibri" w:hAnsi="Arial" w:cs="Arial"/>
                <w:color w:val="000000"/>
                <w:sz w:val="20"/>
                <w:szCs w:val="20"/>
                <w:u w:val="single"/>
              </w:rPr>
              <w:t>żadnej oferty</w:t>
            </w:r>
            <w:r w:rsidRPr="00540E40">
              <w:rPr>
                <w:rFonts w:ascii="Arial" w:eastAsia="Calibri" w:hAnsi="Arial" w:cs="Arial"/>
                <w:color w:val="000000"/>
                <w:sz w:val="20"/>
                <w:szCs w:val="20"/>
              </w:rPr>
              <w:t xml:space="preserve"> lu</w:t>
            </w:r>
            <w:r w:rsidR="00B12FF9" w:rsidRPr="00540E40">
              <w:rPr>
                <w:rFonts w:ascii="Arial" w:eastAsia="Calibri" w:hAnsi="Arial" w:cs="Arial"/>
                <w:color w:val="000000"/>
                <w:sz w:val="20"/>
                <w:szCs w:val="20"/>
              </w:rPr>
              <w:t>b</w:t>
            </w:r>
            <w:r w:rsidRPr="00540E40">
              <w:rPr>
                <w:rFonts w:ascii="Arial" w:eastAsia="Calibri" w:hAnsi="Arial" w:cs="Arial"/>
                <w:color w:val="000000"/>
                <w:sz w:val="20"/>
                <w:szCs w:val="20"/>
              </w:rPr>
              <w:t xml:space="preserve">/oraz zmodyfikować treść zapytania ofertowego </w:t>
            </w:r>
            <w:r w:rsidRPr="00540E40">
              <w:rPr>
                <w:rFonts w:ascii="Arial" w:eastAsia="Calibri" w:hAnsi="Arial" w:cs="Arial"/>
                <w:color w:val="000000"/>
                <w:sz w:val="20"/>
                <w:szCs w:val="20"/>
              </w:rPr>
              <w:br/>
              <w:t xml:space="preserve">Informacja o zmianie treści zapytania ofertowego zostanie zamieszczona na stronie internetowej </w:t>
            </w:r>
            <w:hyperlink r:id="rId13" w:history="1">
              <w:r w:rsidRPr="00540E40">
                <w:rPr>
                  <w:rFonts w:ascii="Arial" w:eastAsia="Calibri" w:hAnsi="Arial" w:cs="Arial"/>
                  <w:color w:val="0563C1"/>
                  <w:sz w:val="20"/>
                  <w:szCs w:val="20"/>
                  <w:u w:val="single"/>
                </w:rPr>
                <w:t>https://bazakonkurencyjnosci.funduszeeuropejskie.gov.pl/</w:t>
              </w:r>
            </w:hyperlink>
            <w:r w:rsidRPr="00540E40">
              <w:rPr>
                <w:rFonts w:ascii="Arial" w:eastAsia="Calibri" w:hAnsi="Arial" w:cs="Arial"/>
                <w:color w:val="000000"/>
                <w:sz w:val="20"/>
                <w:szCs w:val="20"/>
              </w:rPr>
              <w:t xml:space="preserve">  </w:t>
            </w:r>
          </w:p>
          <w:p w14:paraId="69DF7B0B" w14:textId="29BE1C5D" w:rsidR="00DC61F3" w:rsidRPr="00540E40" w:rsidRDefault="00973C0D" w:rsidP="00973C0D">
            <w:pPr>
              <w:jc w:val="both"/>
              <w:rPr>
                <w:rFonts w:ascii="Arial" w:eastAsiaTheme="majorEastAsia" w:hAnsi="Arial" w:cs="Arial"/>
                <w:i/>
                <w:iCs/>
                <w:color w:val="243F60" w:themeColor="accent1" w:themeShade="7F"/>
                <w:sz w:val="20"/>
                <w:szCs w:val="20"/>
              </w:rPr>
            </w:pPr>
            <w:r w:rsidRPr="00540E40">
              <w:rPr>
                <w:rFonts w:ascii="Arial" w:eastAsia="Calibri" w:hAnsi="Arial" w:cs="Arial"/>
                <w:color w:val="000000"/>
                <w:sz w:val="20"/>
                <w:szCs w:val="20"/>
              </w:rPr>
              <w:t>W przypadku istotnej  modyfikacji treści zapytania zostanie przedłużony termin składania ofert.</w:t>
            </w:r>
          </w:p>
        </w:tc>
      </w:tr>
      <w:tr w:rsidR="00DC61F3" w:rsidRPr="00540E40" w14:paraId="69DF7B0F" w14:textId="77777777" w:rsidTr="00C111C3">
        <w:tc>
          <w:tcPr>
            <w:tcW w:w="1021" w:type="dxa"/>
          </w:tcPr>
          <w:p w14:paraId="69DF7B0D" w14:textId="2B57500E" w:rsidR="00DC61F3" w:rsidRPr="00540E40" w:rsidRDefault="00DC61F3" w:rsidP="00C7431C">
            <w:pPr>
              <w:jc w:val="both"/>
              <w:rPr>
                <w:rFonts w:ascii="Arial" w:hAnsi="Arial" w:cs="Arial"/>
                <w:sz w:val="20"/>
                <w:szCs w:val="20"/>
              </w:rPr>
            </w:pPr>
            <w:r w:rsidRPr="00540E40">
              <w:rPr>
                <w:rFonts w:ascii="Arial" w:hAnsi="Arial" w:cs="Arial"/>
                <w:sz w:val="20"/>
                <w:szCs w:val="20"/>
              </w:rPr>
              <w:t>6.2.</w:t>
            </w:r>
            <w:r w:rsidR="00C111C3" w:rsidRPr="00540E40">
              <w:rPr>
                <w:rFonts w:ascii="Arial" w:hAnsi="Arial" w:cs="Arial"/>
                <w:sz w:val="20"/>
                <w:szCs w:val="20"/>
              </w:rPr>
              <w:t>8</w:t>
            </w:r>
          </w:p>
        </w:tc>
        <w:tc>
          <w:tcPr>
            <w:tcW w:w="7933" w:type="dxa"/>
            <w:gridSpan w:val="2"/>
          </w:tcPr>
          <w:p w14:paraId="2D895315" w14:textId="77777777" w:rsidR="00660BFA" w:rsidRPr="00540E40" w:rsidRDefault="00660BFA" w:rsidP="00660BFA">
            <w:pPr>
              <w:jc w:val="both"/>
              <w:rPr>
                <w:rFonts w:ascii="Arial" w:hAnsi="Arial" w:cs="Arial"/>
                <w:sz w:val="20"/>
                <w:szCs w:val="20"/>
              </w:rPr>
            </w:pPr>
            <w:r w:rsidRPr="00540E40">
              <w:rPr>
                <w:rFonts w:ascii="Arial" w:hAnsi="Arial" w:cs="Arial"/>
                <w:sz w:val="20"/>
                <w:szCs w:val="20"/>
              </w:rPr>
              <w:t xml:space="preserve">W przypadku w którym najkorzystniejsza oferta pod względem kwoty przewyższa budżet zaplanowany na w/w zapytanie ofertowe, Zamawiający może wezwać Oferenta, który złożył najkorzystniejszą ofertę do podjęcia negocjacji mających na celu obniżenie kwoty zaproponowanej przez tego wykonawcę do kwoty będącej akceptowalną przez Zamawiającego. </w:t>
            </w:r>
          </w:p>
          <w:p w14:paraId="69DF7B0E" w14:textId="674D300D" w:rsidR="00DC61F3" w:rsidRPr="00540E40" w:rsidRDefault="00660BFA" w:rsidP="00660BFA">
            <w:pPr>
              <w:jc w:val="both"/>
              <w:rPr>
                <w:rFonts w:ascii="Arial" w:hAnsi="Arial" w:cs="Arial"/>
                <w:sz w:val="20"/>
                <w:szCs w:val="20"/>
              </w:rPr>
            </w:pPr>
            <w:r w:rsidRPr="00540E40">
              <w:rPr>
                <w:rFonts w:ascii="Arial" w:hAnsi="Arial" w:cs="Arial"/>
                <w:sz w:val="20"/>
                <w:szCs w:val="20"/>
              </w:rPr>
              <w:t>Jeżeli Oferent, który złożył najkorzystniejszą ofertę nie wyrazi zgody na obniżenie kwoty wynagrodzenia Zamawiający ma prawo skierowania zapytania o możliwość negocjacji ceny do innych Oferentów którzy złożyli oferty.</w:t>
            </w:r>
          </w:p>
        </w:tc>
      </w:tr>
      <w:tr w:rsidR="00DC61F3" w:rsidRPr="00540E40" w14:paraId="69DF7B12" w14:textId="77777777" w:rsidTr="00C111C3">
        <w:tc>
          <w:tcPr>
            <w:tcW w:w="1021" w:type="dxa"/>
          </w:tcPr>
          <w:p w14:paraId="69DF7B10" w14:textId="773D25C3" w:rsidR="00DC61F3" w:rsidRPr="00540E40" w:rsidRDefault="00DC61F3" w:rsidP="00C7431C">
            <w:pPr>
              <w:jc w:val="both"/>
              <w:rPr>
                <w:rFonts w:ascii="Arial" w:hAnsi="Arial" w:cs="Arial"/>
                <w:sz w:val="20"/>
                <w:szCs w:val="20"/>
              </w:rPr>
            </w:pPr>
            <w:r w:rsidRPr="00540E40">
              <w:rPr>
                <w:rFonts w:ascii="Arial" w:hAnsi="Arial" w:cs="Arial"/>
                <w:sz w:val="20"/>
                <w:szCs w:val="20"/>
              </w:rPr>
              <w:t>6.2.</w:t>
            </w:r>
            <w:r w:rsidR="00C111C3" w:rsidRPr="00540E40">
              <w:rPr>
                <w:rFonts w:ascii="Arial" w:hAnsi="Arial" w:cs="Arial"/>
                <w:sz w:val="20"/>
                <w:szCs w:val="20"/>
              </w:rPr>
              <w:t>9</w:t>
            </w:r>
          </w:p>
        </w:tc>
        <w:tc>
          <w:tcPr>
            <w:tcW w:w="7933" w:type="dxa"/>
            <w:gridSpan w:val="2"/>
          </w:tcPr>
          <w:p w14:paraId="2DB8F8B2" w14:textId="77777777" w:rsidR="00F11512" w:rsidRPr="00540E40" w:rsidRDefault="00DC61F3" w:rsidP="00C7431C">
            <w:pPr>
              <w:jc w:val="both"/>
              <w:rPr>
                <w:rFonts w:ascii="Arial" w:hAnsi="Arial" w:cs="Arial"/>
                <w:sz w:val="20"/>
                <w:szCs w:val="20"/>
              </w:rPr>
            </w:pPr>
            <w:r w:rsidRPr="00540E40">
              <w:rPr>
                <w:rFonts w:ascii="Arial" w:hAnsi="Arial" w:cs="Arial"/>
                <w:sz w:val="20"/>
                <w:szCs w:val="20"/>
              </w:rPr>
              <w:t>Je</w:t>
            </w:r>
            <w:r w:rsidRPr="00540E40">
              <w:rPr>
                <w:rFonts w:ascii="Arial" w:eastAsia="TimesNewRoman" w:hAnsi="Arial" w:cs="Arial"/>
                <w:sz w:val="20"/>
                <w:szCs w:val="20"/>
              </w:rPr>
              <w:t>ż</w:t>
            </w:r>
            <w:r w:rsidRPr="00540E40">
              <w:rPr>
                <w:rFonts w:ascii="Arial" w:hAnsi="Arial" w:cs="Arial"/>
                <w:sz w:val="20"/>
                <w:szCs w:val="20"/>
              </w:rPr>
              <w:t>eli Oferent, którego oferta została wybrana,</w:t>
            </w:r>
            <w:r w:rsidRPr="00540E40">
              <w:rPr>
                <w:rFonts w:ascii="Arial" w:hAnsi="Arial" w:cs="Arial"/>
                <w:sz w:val="20"/>
                <w:szCs w:val="20"/>
                <w:u w:val="single"/>
              </w:rPr>
              <w:t xml:space="preserve"> uchyla si</w:t>
            </w:r>
            <w:r w:rsidRPr="00540E40">
              <w:rPr>
                <w:rFonts w:ascii="Arial" w:eastAsia="TimesNewRoman" w:hAnsi="Arial" w:cs="Arial"/>
                <w:sz w:val="20"/>
                <w:szCs w:val="20"/>
                <w:u w:val="single"/>
              </w:rPr>
              <w:t xml:space="preserve">ę </w:t>
            </w:r>
            <w:r w:rsidRPr="00540E40">
              <w:rPr>
                <w:rFonts w:ascii="Arial" w:hAnsi="Arial" w:cs="Arial"/>
                <w:sz w:val="20"/>
                <w:szCs w:val="20"/>
                <w:u w:val="single"/>
              </w:rPr>
              <w:t>od zawarcia umowy</w:t>
            </w:r>
            <w:r w:rsidRPr="00540E40">
              <w:rPr>
                <w:rFonts w:ascii="Arial" w:hAnsi="Arial" w:cs="Arial"/>
                <w:sz w:val="20"/>
                <w:szCs w:val="20"/>
              </w:rPr>
              <w:t xml:space="preserve">, </w:t>
            </w:r>
          </w:p>
          <w:p w14:paraId="53A14D4F" w14:textId="51483670" w:rsidR="00F11512" w:rsidRPr="00540E40" w:rsidRDefault="00F11512" w:rsidP="00F11512">
            <w:pPr>
              <w:jc w:val="both"/>
              <w:rPr>
                <w:rFonts w:ascii="Arial" w:hAnsi="Arial" w:cs="Arial"/>
                <w:sz w:val="20"/>
                <w:szCs w:val="20"/>
              </w:rPr>
            </w:pPr>
            <w:r w:rsidRPr="00540E40">
              <w:rPr>
                <w:rFonts w:ascii="Arial" w:hAnsi="Arial" w:cs="Arial"/>
                <w:sz w:val="20"/>
                <w:szCs w:val="20"/>
              </w:rPr>
              <w:t>Zamawiający zawrze umowę z kolejnym wykonawcą, który w niniejszym postępowaniu uzyskał kolejną najwyższą liczbę punktów</w:t>
            </w:r>
            <w:r w:rsidR="00905B56" w:rsidRPr="00540E40">
              <w:rPr>
                <w:rFonts w:ascii="Arial" w:hAnsi="Arial" w:cs="Arial"/>
                <w:sz w:val="20"/>
                <w:szCs w:val="20"/>
              </w:rPr>
              <w:t xml:space="preserve"> i wysokość jego oferty nie przewyższa środków finansowych jakie Zamawiający ma przeznaczone na realizację Zadania.</w:t>
            </w:r>
          </w:p>
          <w:p w14:paraId="69DF7B11" w14:textId="2C299E0E" w:rsidR="00DC61F3" w:rsidRPr="00540E40" w:rsidRDefault="00DC61F3" w:rsidP="00C7431C">
            <w:pPr>
              <w:jc w:val="both"/>
              <w:rPr>
                <w:rFonts w:ascii="Arial" w:hAnsi="Arial" w:cs="Arial"/>
                <w:sz w:val="20"/>
                <w:szCs w:val="20"/>
              </w:rPr>
            </w:pPr>
          </w:p>
        </w:tc>
      </w:tr>
      <w:tr w:rsidR="00D971E2" w:rsidRPr="00540E40" w14:paraId="621A5D23" w14:textId="77777777" w:rsidTr="00C111C3">
        <w:tc>
          <w:tcPr>
            <w:tcW w:w="1021" w:type="dxa"/>
          </w:tcPr>
          <w:p w14:paraId="193B99F9" w14:textId="2A3ACF8F" w:rsidR="00D971E2" w:rsidRPr="00540E40" w:rsidRDefault="00D971E2" w:rsidP="00C7431C">
            <w:pPr>
              <w:jc w:val="both"/>
              <w:rPr>
                <w:rFonts w:ascii="Arial" w:hAnsi="Arial" w:cs="Arial"/>
                <w:sz w:val="20"/>
                <w:szCs w:val="20"/>
              </w:rPr>
            </w:pPr>
            <w:r w:rsidRPr="00540E40">
              <w:rPr>
                <w:rFonts w:ascii="Arial" w:hAnsi="Arial" w:cs="Arial"/>
                <w:sz w:val="20"/>
                <w:szCs w:val="20"/>
              </w:rPr>
              <w:t>6.2.10</w:t>
            </w:r>
          </w:p>
        </w:tc>
        <w:tc>
          <w:tcPr>
            <w:tcW w:w="7933" w:type="dxa"/>
            <w:gridSpan w:val="2"/>
          </w:tcPr>
          <w:p w14:paraId="328F06FA" w14:textId="44FD7F61" w:rsidR="00D971E2" w:rsidRPr="00540E40" w:rsidRDefault="00D971E2" w:rsidP="00D971E2">
            <w:pPr>
              <w:jc w:val="both"/>
              <w:rPr>
                <w:rFonts w:ascii="Arial" w:hAnsi="Arial" w:cs="Arial"/>
                <w:sz w:val="20"/>
                <w:szCs w:val="20"/>
              </w:rPr>
            </w:pPr>
            <w:r w:rsidRPr="00540E40">
              <w:rPr>
                <w:rFonts w:ascii="Arial" w:hAnsi="Arial" w:cs="Arial"/>
                <w:sz w:val="20"/>
                <w:szCs w:val="20"/>
              </w:rPr>
              <w:t>W przypadku, gdy oferty z najwyższą liczbą punktów  uzyskają identyczną ilość punktów, Zamawiający wezwie Oferentów, którzy złożyli te oferty do negocjacji ceny.  Jako najkorzystniejsz</w:t>
            </w:r>
            <w:r w:rsidR="00330ED8" w:rsidRPr="00540E40">
              <w:rPr>
                <w:rFonts w:ascii="Arial" w:hAnsi="Arial" w:cs="Arial"/>
                <w:sz w:val="20"/>
                <w:szCs w:val="20"/>
              </w:rPr>
              <w:t>y</w:t>
            </w:r>
            <w:r w:rsidRPr="00540E40">
              <w:rPr>
                <w:rFonts w:ascii="Arial" w:hAnsi="Arial" w:cs="Arial"/>
                <w:sz w:val="20"/>
                <w:szCs w:val="20"/>
              </w:rPr>
              <w:t xml:space="preserve"> zostanie wybrany ten Oferent, który w wyniku negocjacji najbardziej obniży cenę. </w:t>
            </w:r>
          </w:p>
          <w:p w14:paraId="340B7E10" w14:textId="17394D80" w:rsidR="00D971E2" w:rsidRPr="00540E40" w:rsidRDefault="00D971E2" w:rsidP="00D971E2">
            <w:pPr>
              <w:jc w:val="both"/>
              <w:rPr>
                <w:rFonts w:ascii="Arial" w:hAnsi="Arial" w:cs="Arial"/>
                <w:sz w:val="20"/>
                <w:szCs w:val="20"/>
              </w:rPr>
            </w:pPr>
            <w:r w:rsidRPr="00540E40">
              <w:rPr>
                <w:rFonts w:ascii="Arial" w:hAnsi="Arial" w:cs="Arial"/>
                <w:sz w:val="20"/>
                <w:szCs w:val="20"/>
              </w:rPr>
              <w:t xml:space="preserve">Negocjacje będą prowadzone za pośrednictwem poczty elektronicznej. Negocjacje mogą być prowadzone wielokrotnie w stosunku do jednej oferty. </w:t>
            </w:r>
          </w:p>
          <w:p w14:paraId="37EFEC1A" w14:textId="77777777" w:rsidR="00D971E2" w:rsidRPr="00540E40" w:rsidRDefault="00D971E2" w:rsidP="00D971E2">
            <w:pPr>
              <w:jc w:val="both"/>
              <w:rPr>
                <w:rFonts w:ascii="Arial" w:hAnsi="Arial" w:cs="Arial"/>
                <w:sz w:val="20"/>
                <w:szCs w:val="20"/>
                <w:highlight w:val="yellow"/>
              </w:rPr>
            </w:pPr>
          </w:p>
          <w:p w14:paraId="1E8EA9F2" w14:textId="0A417572" w:rsidR="00D971E2" w:rsidRPr="00540E40" w:rsidRDefault="00D971E2" w:rsidP="00D971E2">
            <w:pPr>
              <w:jc w:val="both"/>
              <w:rPr>
                <w:rFonts w:ascii="Arial" w:hAnsi="Arial" w:cs="Arial"/>
                <w:sz w:val="20"/>
                <w:szCs w:val="20"/>
              </w:rPr>
            </w:pPr>
            <w:r w:rsidRPr="00540E40">
              <w:rPr>
                <w:rFonts w:ascii="Arial" w:hAnsi="Arial" w:cs="Arial"/>
                <w:sz w:val="20"/>
                <w:szCs w:val="20"/>
              </w:rPr>
              <w:t>W przypadku w którym pomimo procedury negocjacji liczba punktów negocjowanych ofert będzie taka sama, Zamawiający unieważni Zapytanie Ofertowe.</w:t>
            </w:r>
          </w:p>
        </w:tc>
      </w:tr>
      <w:tr w:rsidR="00330ED8" w:rsidRPr="00540E40" w14:paraId="7ED25324" w14:textId="77777777" w:rsidTr="00C111C3">
        <w:tc>
          <w:tcPr>
            <w:tcW w:w="1021" w:type="dxa"/>
          </w:tcPr>
          <w:p w14:paraId="319FB02C" w14:textId="3A3DF1D4" w:rsidR="00330ED8" w:rsidRPr="00540E40" w:rsidRDefault="00330ED8" w:rsidP="00C7431C">
            <w:pPr>
              <w:jc w:val="both"/>
              <w:rPr>
                <w:rFonts w:ascii="Arial" w:hAnsi="Arial" w:cs="Arial"/>
                <w:sz w:val="20"/>
                <w:szCs w:val="20"/>
              </w:rPr>
            </w:pPr>
            <w:r w:rsidRPr="00540E40">
              <w:rPr>
                <w:rFonts w:ascii="Arial" w:hAnsi="Arial" w:cs="Arial"/>
                <w:sz w:val="20"/>
                <w:szCs w:val="20"/>
              </w:rPr>
              <w:t>6.2.11</w:t>
            </w:r>
          </w:p>
        </w:tc>
        <w:tc>
          <w:tcPr>
            <w:tcW w:w="7933" w:type="dxa"/>
            <w:gridSpan w:val="2"/>
          </w:tcPr>
          <w:p w14:paraId="56365E73" w14:textId="6C67D6DD" w:rsidR="00330ED8" w:rsidRPr="00540E40" w:rsidRDefault="00330ED8" w:rsidP="004304CF">
            <w:pPr>
              <w:jc w:val="both"/>
              <w:rPr>
                <w:rFonts w:ascii="Arial" w:hAnsi="Arial" w:cs="Arial"/>
                <w:sz w:val="20"/>
                <w:szCs w:val="20"/>
              </w:rPr>
            </w:pPr>
            <w:r w:rsidRPr="00540E40">
              <w:rPr>
                <w:rFonts w:ascii="Arial" w:hAnsi="Arial" w:cs="Arial"/>
                <w:sz w:val="20"/>
                <w:szCs w:val="20"/>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ofertę wyłącznie w przypadku, gdy złożone wyjaśnienia wraz z</w:t>
            </w:r>
            <w:r w:rsidR="004304CF" w:rsidRPr="00540E40">
              <w:rPr>
                <w:rFonts w:ascii="Arial" w:hAnsi="Arial" w:cs="Arial"/>
                <w:sz w:val="20"/>
                <w:szCs w:val="20"/>
              </w:rPr>
              <w:t xml:space="preserve"> </w:t>
            </w:r>
            <w:r w:rsidRPr="00540E40">
              <w:rPr>
                <w:rFonts w:ascii="Arial" w:hAnsi="Arial" w:cs="Arial"/>
                <w:sz w:val="20"/>
                <w:szCs w:val="20"/>
              </w:rPr>
              <w:t>dowodami nie uzasadniają podanej ceny lub kosztu w tej ofercie.</w:t>
            </w:r>
          </w:p>
        </w:tc>
      </w:tr>
    </w:tbl>
    <w:p w14:paraId="3A727A3E" w14:textId="77777777" w:rsidR="00015D9F" w:rsidRDefault="00015D9F" w:rsidP="00194C0B">
      <w:pPr>
        <w:rPr>
          <w:rFonts w:ascii="Arial" w:eastAsia="TimesNewRomanPS-BoldMT" w:hAnsi="Arial" w:cs="Arial"/>
          <w:b/>
          <w:bCs/>
          <w:sz w:val="20"/>
          <w:szCs w:val="20"/>
        </w:rPr>
      </w:pPr>
    </w:p>
    <w:p w14:paraId="28CDC6D5" w14:textId="77777777" w:rsidR="00015D9F" w:rsidRDefault="00015D9F" w:rsidP="008C2FA9">
      <w:pPr>
        <w:jc w:val="center"/>
        <w:rPr>
          <w:rFonts w:ascii="Arial" w:eastAsia="TimesNewRomanPS-BoldMT" w:hAnsi="Arial" w:cs="Arial"/>
          <w:b/>
          <w:bCs/>
          <w:sz w:val="20"/>
          <w:szCs w:val="20"/>
        </w:rPr>
      </w:pPr>
    </w:p>
    <w:p w14:paraId="493957DC" w14:textId="77777777" w:rsidR="00015D9F" w:rsidRDefault="00015D9F" w:rsidP="008C2FA9">
      <w:pPr>
        <w:jc w:val="center"/>
        <w:rPr>
          <w:rFonts w:ascii="Arial" w:eastAsia="TimesNewRomanPS-BoldMT" w:hAnsi="Arial" w:cs="Arial"/>
          <w:b/>
          <w:bCs/>
          <w:sz w:val="20"/>
          <w:szCs w:val="20"/>
        </w:rPr>
      </w:pPr>
    </w:p>
    <w:p w14:paraId="6EBCDFA2" w14:textId="4CCBFD33" w:rsidR="008538E8" w:rsidRPr="001B3DF8" w:rsidRDefault="008538E8" w:rsidP="008538E8">
      <w:pPr>
        <w:jc w:val="center"/>
        <w:rPr>
          <w:rFonts w:asciiTheme="minorHAnsi" w:eastAsia="Calibri" w:hAnsiTheme="minorHAnsi" w:cstheme="minorHAnsi"/>
          <w:b/>
          <w:sz w:val="22"/>
          <w:szCs w:val="22"/>
          <w:u w:val="single"/>
        </w:rPr>
      </w:pPr>
      <w:r w:rsidRPr="001B3DF8">
        <w:rPr>
          <w:rFonts w:asciiTheme="minorHAnsi" w:eastAsia="Calibri" w:hAnsiTheme="minorHAnsi" w:cstheme="minorHAnsi"/>
          <w:b/>
          <w:sz w:val="22"/>
          <w:szCs w:val="22"/>
          <w:u w:val="single"/>
        </w:rPr>
        <w:t>KLAUZULA INFORMACYJNA</w:t>
      </w:r>
    </w:p>
    <w:p w14:paraId="5EDC2BC8" w14:textId="77777777" w:rsidR="008538E8" w:rsidRPr="001B3DF8" w:rsidRDefault="008538E8" w:rsidP="008538E8">
      <w:pPr>
        <w:jc w:val="both"/>
        <w:rPr>
          <w:rFonts w:asciiTheme="minorHAnsi" w:eastAsia="Calibri" w:hAnsiTheme="minorHAnsi" w:cstheme="minorHAnsi"/>
          <w:b/>
          <w:sz w:val="22"/>
          <w:szCs w:val="22"/>
          <w:u w:val="single"/>
        </w:rPr>
      </w:pPr>
    </w:p>
    <w:p w14:paraId="3F888115" w14:textId="77777777" w:rsidR="008538E8" w:rsidRPr="001B3DF8" w:rsidRDefault="008538E8" w:rsidP="008538E8">
      <w:pPr>
        <w:jc w:val="center"/>
        <w:rPr>
          <w:rFonts w:asciiTheme="minorHAnsi" w:eastAsia="TimesNewRomanPS-BoldMT" w:hAnsiTheme="minorHAnsi" w:cstheme="minorHAnsi"/>
          <w:sz w:val="22"/>
          <w:szCs w:val="22"/>
        </w:rPr>
      </w:pPr>
      <w:r w:rsidRPr="001B3DF8">
        <w:rPr>
          <w:rFonts w:asciiTheme="minorHAnsi" w:eastAsia="TimesNewRomanPS-BoldMT" w:hAnsiTheme="minorHAnsi" w:cstheme="minorHAnsi"/>
          <w:b/>
          <w:bCs/>
          <w:sz w:val="22"/>
          <w:szCs w:val="22"/>
        </w:rPr>
        <w:t>Obowiązek informacyjny wynikający z art. 13 RODO w przypadku zbierania danych osobowych bezpośrednio od osoby fizycznej, której dane dotyczą, w celu związanym z prowadzonym postępowaniem</w:t>
      </w:r>
    </w:p>
    <w:p w14:paraId="72CCCBE8" w14:textId="77777777" w:rsidR="008538E8" w:rsidRPr="0028382A" w:rsidRDefault="008538E8" w:rsidP="008538E8">
      <w:pPr>
        <w:jc w:val="both"/>
        <w:rPr>
          <w:rFonts w:asciiTheme="minorHAnsi" w:eastAsia="TimesNewRomanPS-BoldMT" w:hAnsiTheme="minorHAnsi" w:cstheme="minorHAnsi"/>
          <w:sz w:val="22"/>
          <w:szCs w:val="22"/>
        </w:rPr>
      </w:pPr>
      <w:r w:rsidRPr="001B3DF8">
        <w:rPr>
          <w:rFonts w:asciiTheme="minorHAnsi" w:eastAsia="TimesNewRomanPS-BoldMT" w:hAnsiTheme="minorHAnsi" w:cstheme="minorHAnsi"/>
          <w:sz w:val="22"/>
          <w:szCs w:val="22"/>
        </w:rPr>
        <w:t xml:space="preserve">Zgodnie z art. 13 ust. 1 i 2 rozporządzenia Parlamentu Europejskiego i Rady (UE) 2016/679 z dnia 27 kwietnia 2016 r. w sprawie </w:t>
      </w:r>
      <w:r w:rsidRPr="0028382A">
        <w:rPr>
          <w:rFonts w:asciiTheme="minorHAnsi" w:eastAsia="TimesNewRomanPS-BoldMT" w:hAnsiTheme="minorHAnsi" w:cstheme="minorHAnsi"/>
          <w:sz w:val="22"/>
          <w:szCs w:val="22"/>
        </w:rPr>
        <w:t xml:space="preserve">ochrony osób fizycznych w związku z przetwarzaniem danych osobowych i w sprawie swobodnego przepływu takich danych oraz uchylenia dyrektywy 95/46/WE (ogólne rozporządzenie o ochronie danych) (Dz. Urz. UE L 119 z 04.05.2016, str. 1), dalej „RODO”, informuję, że: </w:t>
      </w:r>
    </w:p>
    <w:p w14:paraId="35B775D9" w14:textId="2BB51970" w:rsidR="008538E8" w:rsidRPr="0028382A" w:rsidRDefault="008538E8" w:rsidP="008538E8">
      <w:pPr>
        <w:numPr>
          <w:ilvl w:val="0"/>
          <w:numId w:val="10"/>
        </w:numPr>
        <w:jc w:val="both"/>
        <w:rPr>
          <w:rFonts w:asciiTheme="minorHAnsi" w:eastAsia="TimesNewRomanPS-BoldMT" w:hAnsiTheme="minorHAnsi" w:cstheme="minorHAnsi"/>
          <w:b/>
          <w:bCs/>
          <w:i/>
          <w:iCs/>
          <w:sz w:val="22"/>
          <w:szCs w:val="22"/>
        </w:rPr>
      </w:pPr>
      <w:r w:rsidRPr="0028382A">
        <w:rPr>
          <w:rFonts w:asciiTheme="minorHAnsi" w:eastAsia="TimesNewRomanPS-BoldMT" w:hAnsiTheme="minorHAnsi" w:cstheme="minorHAnsi"/>
          <w:bCs/>
          <w:sz w:val="22"/>
          <w:szCs w:val="22"/>
        </w:rPr>
        <w:t xml:space="preserve">administratorem Pani/Pana danych osobowych jest </w:t>
      </w:r>
      <w:r w:rsidRPr="0028382A">
        <w:rPr>
          <w:rFonts w:asciiTheme="minorHAnsi" w:eastAsia="TimesNewRomanPS-BoldMT" w:hAnsiTheme="minorHAnsi" w:cstheme="minorHAnsi"/>
          <w:b/>
          <w:bCs/>
          <w:sz w:val="22"/>
          <w:szCs w:val="22"/>
        </w:rPr>
        <w:t>Miejsko-Gminny Ośrodek Pomocy Społecznej w Łasku ul. Batorego 31, 98-100 Łask.</w:t>
      </w:r>
      <w:r w:rsidRPr="0028382A">
        <w:rPr>
          <w:rFonts w:asciiTheme="minorHAnsi" w:eastAsia="TimesNewRomanPS-BoldMT" w:hAnsiTheme="minorHAnsi" w:cstheme="minorHAnsi"/>
          <w:b/>
          <w:bCs/>
          <w:i/>
          <w:iCs/>
          <w:sz w:val="22"/>
          <w:szCs w:val="22"/>
        </w:rPr>
        <w:t xml:space="preserve">; </w:t>
      </w:r>
    </w:p>
    <w:p w14:paraId="5A30D554" w14:textId="6612FA5A" w:rsidR="008538E8" w:rsidRPr="0028382A" w:rsidRDefault="008538E8" w:rsidP="008538E8">
      <w:pPr>
        <w:numPr>
          <w:ilvl w:val="0"/>
          <w:numId w:val="10"/>
        </w:numPr>
        <w:jc w:val="both"/>
        <w:rPr>
          <w:rFonts w:asciiTheme="minorHAnsi" w:eastAsia="TimesNewRomanPS-BoldMT" w:hAnsiTheme="minorHAnsi" w:cstheme="minorHAnsi"/>
          <w:bCs/>
          <w:sz w:val="22"/>
          <w:szCs w:val="22"/>
        </w:rPr>
      </w:pPr>
      <w:r w:rsidRPr="0028382A">
        <w:rPr>
          <w:rFonts w:asciiTheme="minorHAnsi" w:eastAsia="TimesNewRomanPS-BoldMT" w:hAnsiTheme="minorHAnsi" w:cstheme="minorHAnsi"/>
          <w:bCs/>
          <w:sz w:val="22"/>
          <w:szCs w:val="22"/>
        </w:rPr>
        <w:t>Pani/Pana dane osobowe przetwarzane będą na podstawie art. 6 ust. 1 lit. c</w:t>
      </w:r>
      <w:r w:rsidRPr="0028382A">
        <w:rPr>
          <w:rFonts w:asciiTheme="minorHAnsi" w:eastAsia="TimesNewRomanPS-BoldMT" w:hAnsiTheme="minorHAnsi" w:cstheme="minorHAnsi"/>
          <w:bCs/>
          <w:i/>
          <w:iCs/>
          <w:sz w:val="22"/>
          <w:szCs w:val="22"/>
        </w:rPr>
        <w:t xml:space="preserve"> </w:t>
      </w:r>
      <w:r w:rsidRPr="0028382A">
        <w:rPr>
          <w:rFonts w:asciiTheme="minorHAnsi" w:eastAsia="TimesNewRomanPS-BoldMT" w:hAnsiTheme="minorHAnsi" w:cstheme="minorHAnsi"/>
          <w:bCs/>
          <w:sz w:val="22"/>
          <w:szCs w:val="22"/>
        </w:rPr>
        <w:t xml:space="preserve">RODO w celu związanym z procedurą zapytania ofertowego z dn. </w:t>
      </w:r>
      <w:r w:rsidRPr="0028382A">
        <w:rPr>
          <w:rFonts w:asciiTheme="minorHAnsi" w:eastAsia="TimesNewRomanPS-BoldMT" w:hAnsiTheme="minorHAnsi" w:cstheme="minorHAnsi"/>
          <w:b/>
          <w:sz w:val="22"/>
          <w:szCs w:val="22"/>
        </w:rPr>
        <w:t>0</w:t>
      </w:r>
      <w:r w:rsidR="003C082E">
        <w:rPr>
          <w:rFonts w:asciiTheme="minorHAnsi" w:eastAsia="TimesNewRomanPS-BoldMT" w:hAnsiTheme="minorHAnsi" w:cstheme="minorHAnsi"/>
          <w:b/>
          <w:sz w:val="22"/>
          <w:szCs w:val="22"/>
        </w:rPr>
        <w:t>7</w:t>
      </w:r>
      <w:r w:rsidRPr="0028382A">
        <w:rPr>
          <w:rFonts w:asciiTheme="minorHAnsi" w:eastAsia="TimesNewRomanPS-BoldMT" w:hAnsiTheme="minorHAnsi" w:cstheme="minorHAnsi"/>
          <w:b/>
          <w:sz w:val="22"/>
          <w:szCs w:val="22"/>
        </w:rPr>
        <w:t>.03.2026r.</w:t>
      </w:r>
    </w:p>
    <w:p w14:paraId="1E74ED01" w14:textId="77777777" w:rsidR="008538E8" w:rsidRPr="001B3DF8" w:rsidRDefault="008538E8" w:rsidP="008538E8">
      <w:pPr>
        <w:numPr>
          <w:ilvl w:val="0"/>
          <w:numId w:val="10"/>
        </w:numPr>
        <w:jc w:val="both"/>
        <w:rPr>
          <w:rFonts w:asciiTheme="minorHAnsi" w:eastAsia="TimesNewRomanPS-BoldMT" w:hAnsiTheme="minorHAnsi" w:cstheme="minorHAnsi"/>
          <w:bCs/>
          <w:sz w:val="22"/>
          <w:szCs w:val="22"/>
        </w:rPr>
      </w:pPr>
      <w:r w:rsidRPr="0028382A">
        <w:rPr>
          <w:rFonts w:asciiTheme="minorHAnsi" w:eastAsia="TimesNewRomanPS-BoldMT" w:hAnsiTheme="minorHAnsi" w:cstheme="minorHAnsi"/>
          <w:bCs/>
          <w:sz w:val="22"/>
          <w:szCs w:val="22"/>
        </w:rPr>
        <w:t>w odniesieniu do Pani/Pana danych osobowych decyzje nie</w:t>
      </w:r>
      <w:r w:rsidRPr="001B3DF8">
        <w:rPr>
          <w:rFonts w:asciiTheme="minorHAnsi" w:eastAsia="TimesNewRomanPS-BoldMT" w:hAnsiTheme="minorHAnsi" w:cstheme="minorHAnsi"/>
          <w:bCs/>
          <w:sz w:val="22"/>
          <w:szCs w:val="22"/>
        </w:rPr>
        <w:t xml:space="preserve"> będą podejmowane w sposób zautomatyzowany, stosowanie do art. 22 RODO;</w:t>
      </w:r>
    </w:p>
    <w:p w14:paraId="06B51203" w14:textId="77777777" w:rsidR="008538E8" w:rsidRPr="001B3DF8" w:rsidRDefault="008538E8" w:rsidP="008538E8">
      <w:pPr>
        <w:jc w:val="both"/>
        <w:rPr>
          <w:rFonts w:asciiTheme="minorHAnsi" w:eastAsia="TimesNewRomanPS-BoldMT" w:hAnsiTheme="minorHAnsi" w:cstheme="minorHAnsi"/>
          <w:bCs/>
          <w:sz w:val="22"/>
          <w:szCs w:val="22"/>
          <w:lang w:val="en-US"/>
        </w:rPr>
      </w:pPr>
      <w:r w:rsidRPr="001B3DF8">
        <w:rPr>
          <w:rFonts w:asciiTheme="minorHAnsi" w:eastAsia="TimesNewRomanPS-BoldMT" w:hAnsiTheme="minorHAnsi" w:cstheme="minorHAnsi"/>
          <w:bCs/>
          <w:sz w:val="22"/>
          <w:szCs w:val="22"/>
          <w:lang w:val="en-US"/>
        </w:rPr>
        <w:t>posiada Pani/Pan:</w:t>
      </w:r>
    </w:p>
    <w:p w14:paraId="6B80BDFA" w14:textId="77777777" w:rsidR="008538E8" w:rsidRPr="001B3DF8" w:rsidRDefault="008538E8" w:rsidP="008538E8">
      <w:pPr>
        <w:numPr>
          <w:ilvl w:val="0"/>
          <w:numId w:val="10"/>
        </w:numPr>
        <w:jc w:val="both"/>
        <w:rPr>
          <w:rFonts w:asciiTheme="minorHAnsi" w:eastAsia="TimesNewRomanPS-BoldMT" w:hAnsiTheme="minorHAnsi" w:cstheme="minorHAnsi"/>
          <w:bCs/>
          <w:sz w:val="22"/>
          <w:szCs w:val="22"/>
        </w:rPr>
      </w:pPr>
      <w:r w:rsidRPr="001B3DF8">
        <w:rPr>
          <w:rFonts w:asciiTheme="minorHAnsi" w:eastAsia="TimesNewRomanPS-BoldMT" w:hAnsiTheme="minorHAnsi" w:cstheme="minorHAnsi"/>
          <w:bCs/>
          <w:sz w:val="22"/>
          <w:szCs w:val="22"/>
        </w:rPr>
        <w:t>na podstawie art. 15 RODO prawo dostępu do danych osobowych Pani/Pana dotyczących;</w:t>
      </w:r>
    </w:p>
    <w:p w14:paraId="45050533" w14:textId="77777777" w:rsidR="008538E8" w:rsidRPr="001B3DF8" w:rsidRDefault="008538E8" w:rsidP="008538E8">
      <w:pPr>
        <w:numPr>
          <w:ilvl w:val="0"/>
          <w:numId w:val="10"/>
        </w:numPr>
        <w:jc w:val="both"/>
        <w:rPr>
          <w:rFonts w:asciiTheme="minorHAnsi" w:eastAsia="TimesNewRomanPS-BoldMT" w:hAnsiTheme="minorHAnsi" w:cstheme="minorHAnsi"/>
          <w:bCs/>
          <w:sz w:val="22"/>
          <w:szCs w:val="22"/>
        </w:rPr>
      </w:pPr>
      <w:r w:rsidRPr="001B3DF8">
        <w:rPr>
          <w:rFonts w:asciiTheme="minorHAnsi" w:eastAsia="TimesNewRomanPS-BoldMT" w:hAnsiTheme="minorHAnsi" w:cstheme="minorHAnsi"/>
          <w:bCs/>
          <w:sz w:val="22"/>
          <w:szCs w:val="22"/>
        </w:rPr>
        <w:t>na podstawie art. 16 RODO prawo do sprostowania Pani/Pana danych osobowych ;</w:t>
      </w:r>
    </w:p>
    <w:p w14:paraId="6CA54639" w14:textId="77777777" w:rsidR="008538E8" w:rsidRPr="001B3DF8" w:rsidRDefault="008538E8" w:rsidP="008538E8">
      <w:pPr>
        <w:numPr>
          <w:ilvl w:val="0"/>
          <w:numId w:val="10"/>
        </w:numPr>
        <w:jc w:val="both"/>
        <w:rPr>
          <w:rFonts w:asciiTheme="minorHAnsi" w:eastAsia="TimesNewRomanPS-BoldMT" w:hAnsiTheme="minorHAnsi" w:cstheme="minorHAnsi"/>
          <w:bCs/>
          <w:sz w:val="22"/>
          <w:szCs w:val="22"/>
        </w:rPr>
      </w:pPr>
      <w:r w:rsidRPr="001B3DF8">
        <w:rPr>
          <w:rFonts w:asciiTheme="minorHAnsi" w:eastAsia="TimesNewRomanPS-BoldMT" w:hAnsiTheme="minorHAnsi" w:cstheme="minorHAnsi"/>
          <w:bCs/>
          <w:sz w:val="22"/>
          <w:szCs w:val="22"/>
        </w:rPr>
        <w:t xml:space="preserve">na podstawie art. 18 RODO prawo żądania od administratora ograniczenia przetwarzania danych osobowych z zastrzeżeniem przypadków, o których mowa w art. 18 ust. 2 RODO *;  </w:t>
      </w:r>
    </w:p>
    <w:p w14:paraId="1B83EA9A" w14:textId="77777777" w:rsidR="008538E8" w:rsidRPr="001B3DF8" w:rsidRDefault="008538E8" w:rsidP="008538E8">
      <w:pPr>
        <w:numPr>
          <w:ilvl w:val="0"/>
          <w:numId w:val="10"/>
        </w:numPr>
        <w:jc w:val="both"/>
        <w:rPr>
          <w:rFonts w:asciiTheme="minorHAnsi" w:eastAsia="TimesNewRomanPS-BoldMT" w:hAnsiTheme="minorHAnsi" w:cstheme="minorHAnsi"/>
          <w:bCs/>
          <w:i/>
          <w:iCs/>
          <w:sz w:val="22"/>
          <w:szCs w:val="22"/>
        </w:rPr>
      </w:pPr>
      <w:r w:rsidRPr="001B3DF8">
        <w:rPr>
          <w:rFonts w:asciiTheme="minorHAnsi" w:eastAsia="TimesNewRomanPS-BoldMT" w:hAnsiTheme="minorHAnsi" w:cstheme="minorHAnsi"/>
          <w:bCs/>
          <w:sz w:val="22"/>
          <w:szCs w:val="22"/>
        </w:rPr>
        <w:t>prawo do wniesienia skargi do Prezesa Urzędu Ochrony Danych Osobowych, gdy uzna Pani/Pan, że przetwarzanie danych osobowych Pani/Pana dotyczących narusza przepisy RODO;</w:t>
      </w:r>
    </w:p>
    <w:p w14:paraId="2ECBCD05" w14:textId="77777777" w:rsidR="008538E8" w:rsidRPr="001B3DF8" w:rsidRDefault="008538E8" w:rsidP="008538E8">
      <w:pPr>
        <w:jc w:val="both"/>
        <w:rPr>
          <w:rFonts w:asciiTheme="minorHAnsi" w:eastAsia="TimesNewRomanPS-BoldMT" w:hAnsiTheme="minorHAnsi" w:cstheme="minorHAnsi"/>
          <w:bCs/>
          <w:i/>
          <w:iCs/>
          <w:sz w:val="22"/>
          <w:szCs w:val="22"/>
        </w:rPr>
      </w:pPr>
      <w:r w:rsidRPr="001B3DF8">
        <w:rPr>
          <w:rFonts w:asciiTheme="minorHAnsi" w:eastAsia="TimesNewRomanPS-BoldMT" w:hAnsiTheme="minorHAnsi" w:cstheme="minorHAnsi"/>
          <w:bCs/>
          <w:sz w:val="22"/>
          <w:szCs w:val="22"/>
          <w:lang w:val="en-US"/>
        </w:rPr>
        <w:t>nie przys</w:t>
      </w:r>
      <w:r w:rsidRPr="001B3DF8">
        <w:rPr>
          <w:rFonts w:asciiTheme="minorHAnsi" w:eastAsia="TimesNewRomanPS-BoldMT" w:hAnsiTheme="minorHAnsi" w:cstheme="minorHAnsi"/>
          <w:bCs/>
          <w:sz w:val="22"/>
          <w:szCs w:val="22"/>
        </w:rPr>
        <w:t>ługuje Pani/Panu:</w:t>
      </w:r>
    </w:p>
    <w:p w14:paraId="5B84FFB2" w14:textId="77777777" w:rsidR="008538E8" w:rsidRPr="001B3DF8" w:rsidRDefault="008538E8" w:rsidP="008538E8">
      <w:pPr>
        <w:jc w:val="both"/>
        <w:rPr>
          <w:rFonts w:asciiTheme="minorHAnsi" w:eastAsia="TimesNewRomanPS-BoldMT" w:hAnsiTheme="minorHAnsi" w:cstheme="minorHAnsi"/>
          <w:bCs/>
          <w:i/>
          <w:iCs/>
          <w:sz w:val="22"/>
          <w:szCs w:val="22"/>
        </w:rPr>
      </w:pPr>
      <w:r w:rsidRPr="001B3DF8">
        <w:rPr>
          <w:rFonts w:asciiTheme="minorHAnsi" w:eastAsia="TimesNewRomanPS-BoldMT" w:hAnsiTheme="minorHAnsi" w:cstheme="minorHAnsi"/>
          <w:bCs/>
          <w:sz w:val="22"/>
          <w:szCs w:val="22"/>
        </w:rPr>
        <w:t>w związku z art. 17 ust. 3 lit. b, d lub e RODO prawo do usunięcia danych osobowych;</w:t>
      </w:r>
    </w:p>
    <w:p w14:paraId="1852496D" w14:textId="77777777" w:rsidR="008538E8" w:rsidRPr="001B3DF8" w:rsidRDefault="008538E8" w:rsidP="008538E8">
      <w:pPr>
        <w:numPr>
          <w:ilvl w:val="0"/>
          <w:numId w:val="10"/>
        </w:numPr>
        <w:jc w:val="both"/>
        <w:rPr>
          <w:rFonts w:asciiTheme="minorHAnsi" w:eastAsia="TimesNewRomanPS-BoldMT" w:hAnsiTheme="minorHAnsi" w:cstheme="minorHAnsi"/>
          <w:b/>
          <w:i/>
          <w:iCs/>
          <w:sz w:val="22"/>
          <w:szCs w:val="22"/>
        </w:rPr>
      </w:pPr>
      <w:r w:rsidRPr="001B3DF8">
        <w:rPr>
          <w:rFonts w:asciiTheme="minorHAnsi" w:eastAsia="TimesNewRomanPS-BoldMT" w:hAnsiTheme="minorHAnsi" w:cstheme="minorHAnsi"/>
          <w:bCs/>
          <w:sz w:val="22"/>
          <w:szCs w:val="22"/>
        </w:rPr>
        <w:t>prawo do przenoszenia danych osobowych, o którym mowa w art. 20 RODO;</w:t>
      </w:r>
    </w:p>
    <w:p w14:paraId="27D79472" w14:textId="77777777" w:rsidR="008538E8" w:rsidRPr="001B3DF8" w:rsidRDefault="008538E8" w:rsidP="008538E8">
      <w:pPr>
        <w:jc w:val="both"/>
        <w:rPr>
          <w:rFonts w:asciiTheme="minorHAnsi" w:eastAsia="Calibri" w:hAnsiTheme="minorHAnsi" w:cstheme="minorHAnsi"/>
          <w:i/>
          <w:sz w:val="22"/>
          <w:szCs w:val="22"/>
        </w:rPr>
      </w:pPr>
      <w:r w:rsidRPr="001B3DF8">
        <w:rPr>
          <w:rFonts w:asciiTheme="minorHAnsi" w:eastAsia="TimesNewRomanPS-BoldMT" w:hAnsiTheme="minorHAnsi" w:cstheme="minorHAnsi"/>
          <w:b/>
          <w:sz w:val="22"/>
          <w:szCs w:val="22"/>
        </w:rPr>
        <w:t>na podstawie art. 21 RODO prawo sprzeciwu, wobec przetwarzania danych osobowych, gdyż podstawą prawną przetwarzania Pani/Pana danych osobowych jest art. 6 ust. 1 lit. c RODO</w:t>
      </w:r>
      <w:r w:rsidRPr="001B3DF8">
        <w:rPr>
          <w:rFonts w:asciiTheme="minorHAnsi" w:eastAsia="TimesNewRomanPS-BoldMT" w:hAnsiTheme="minorHAnsi" w:cstheme="minorHAnsi"/>
          <w:bCs/>
          <w:sz w:val="22"/>
          <w:szCs w:val="22"/>
        </w:rPr>
        <w:t>.</w:t>
      </w:r>
    </w:p>
    <w:p w14:paraId="1FAE51A0" w14:textId="77777777" w:rsidR="008538E8" w:rsidRDefault="008538E8" w:rsidP="008C2FA9">
      <w:pPr>
        <w:jc w:val="center"/>
        <w:rPr>
          <w:rFonts w:ascii="Arial" w:eastAsia="TimesNewRomanPS-BoldMT" w:hAnsi="Arial" w:cs="Arial"/>
          <w:b/>
          <w:bCs/>
          <w:sz w:val="20"/>
          <w:szCs w:val="20"/>
        </w:rPr>
      </w:pPr>
    </w:p>
    <w:p w14:paraId="6B816416" w14:textId="77777777" w:rsidR="008538E8" w:rsidRDefault="008538E8" w:rsidP="008C2FA9">
      <w:pPr>
        <w:jc w:val="center"/>
        <w:rPr>
          <w:rFonts w:ascii="Arial" w:eastAsia="TimesNewRomanPS-BoldMT" w:hAnsi="Arial" w:cs="Arial"/>
          <w:b/>
          <w:bCs/>
          <w:sz w:val="20"/>
          <w:szCs w:val="20"/>
        </w:rPr>
      </w:pPr>
    </w:p>
    <w:p w14:paraId="65603F2B" w14:textId="77777777" w:rsidR="008538E8" w:rsidRDefault="008538E8" w:rsidP="008C2FA9">
      <w:pPr>
        <w:jc w:val="center"/>
        <w:rPr>
          <w:rFonts w:ascii="Arial" w:eastAsia="TimesNewRomanPS-BoldMT" w:hAnsi="Arial" w:cs="Arial"/>
          <w:b/>
          <w:bCs/>
          <w:sz w:val="20"/>
          <w:szCs w:val="20"/>
        </w:rPr>
      </w:pPr>
    </w:p>
    <w:p w14:paraId="7B33DE8A" w14:textId="77777777" w:rsidR="008538E8" w:rsidRDefault="008538E8" w:rsidP="008C2FA9">
      <w:pPr>
        <w:jc w:val="center"/>
        <w:rPr>
          <w:rFonts w:ascii="Arial" w:eastAsia="TimesNewRomanPS-BoldMT" w:hAnsi="Arial" w:cs="Arial"/>
          <w:b/>
          <w:bCs/>
          <w:sz w:val="20"/>
          <w:szCs w:val="20"/>
        </w:rPr>
      </w:pPr>
    </w:p>
    <w:p w14:paraId="1BC3FBDB" w14:textId="77777777" w:rsidR="008538E8" w:rsidRDefault="008538E8" w:rsidP="008C2FA9">
      <w:pPr>
        <w:jc w:val="center"/>
        <w:rPr>
          <w:rFonts w:ascii="Arial" w:eastAsia="TimesNewRomanPS-BoldMT" w:hAnsi="Arial" w:cs="Arial"/>
          <w:b/>
          <w:bCs/>
          <w:sz w:val="20"/>
          <w:szCs w:val="20"/>
        </w:rPr>
      </w:pPr>
    </w:p>
    <w:p w14:paraId="63B19C12" w14:textId="4C37D3A2" w:rsidR="00CB449D" w:rsidRPr="00540E40" w:rsidRDefault="00FE49D7" w:rsidP="00FE49D7">
      <w:pPr>
        <w:jc w:val="both"/>
        <w:rPr>
          <w:rFonts w:ascii="Arial" w:eastAsia="TimesNewRomanPS-BoldMT" w:hAnsi="Arial" w:cs="Arial"/>
          <w:sz w:val="20"/>
          <w:szCs w:val="20"/>
        </w:rPr>
      </w:pPr>
      <w:r w:rsidRPr="00540E40">
        <w:rPr>
          <w:rFonts w:ascii="Arial" w:eastAsia="TimesNewRomanPS-BoldMT" w:hAnsi="Arial" w:cs="Arial"/>
          <w:sz w:val="20"/>
          <w:szCs w:val="20"/>
        </w:rPr>
        <w:t>.</w:t>
      </w:r>
    </w:p>
    <w:p w14:paraId="0E4CE5A3" w14:textId="77777777" w:rsidR="00DF7766" w:rsidRPr="00540E40" w:rsidRDefault="00DF7766" w:rsidP="00CB449D">
      <w:pPr>
        <w:jc w:val="both"/>
        <w:rPr>
          <w:rFonts w:ascii="Arial" w:eastAsia="TimesNewRomanPS-BoldMT" w:hAnsi="Arial" w:cs="Arial"/>
          <w:i/>
          <w:sz w:val="20"/>
          <w:szCs w:val="20"/>
        </w:rPr>
      </w:pPr>
    </w:p>
    <w:p w14:paraId="43BB3747" w14:textId="5F48FE33" w:rsidR="00CB449D" w:rsidRPr="00540E40" w:rsidRDefault="00CB449D" w:rsidP="00CB449D">
      <w:pPr>
        <w:jc w:val="both"/>
        <w:rPr>
          <w:rFonts w:ascii="Arial" w:eastAsia="TimesNewRomanPS-BoldMT" w:hAnsi="Arial" w:cs="Arial"/>
          <w:i/>
          <w:sz w:val="20"/>
          <w:szCs w:val="20"/>
        </w:rPr>
      </w:pPr>
      <w:r w:rsidRPr="00540E40">
        <w:rPr>
          <w:rFonts w:ascii="Arial" w:eastAsia="TimesNewRomanPS-BoldMT" w:hAnsi="Arial" w:cs="Arial"/>
          <w:i/>
          <w:sz w:val="20"/>
          <w:szCs w:val="20"/>
        </w:rPr>
        <w:t>Załączniki:</w:t>
      </w:r>
    </w:p>
    <w:p w14:paraId="4EA1118B" w14:textId="77777777" w:rsidR="00931DA5" w:rsidRPr="00931DA5" w:rsidRDefault="00931DA5" w:rsidP="00931DA5">
      <w:pPr>
        <w:pStyle w:val="Akapitzlist"/>
        <w:numPr>
          <w:ilvl w:val="0"/>
          <w:numId w:val="40"/>
        </w:numPr>
        <w:jc w:val="both"/>
        <w:rPr>
          <w:rFonts w:asciiTheme="minorHAnsi" w:eastAsia="Calibri" w:hAnsiTheme="minorHAnsi" w:cstheme="minorHAnsi"/>
          <w:i/>
          <w:sz w:val="22"/>
          <w:szCs w:val="22"/>
        </w:rPr>
      </w:pPr>
      <w:r w:rsidRPr="00931DA5">
        <w:rPr>
          <w:rFonts w:asciiTheme="minorHAnsi" w:eastAsia="Calibri" w:hAnsiTheme="minorHAnsi" w:cstheme="minorHAnsi"/>
          <w:i/>
          <w:sz w:val="22"/>
          <w:szCs w:val="22"/>
        </w:rPr>
        <w:t>Załącznik nr 1 - Opis Przedmiotu Zamówienia</w:t>
      </w:r>
    </w:p>
    <w:p w14:paraId="142AEF6B" w14:textId="77777777" w:rsidR="00931DA5" w:rsidRPr="00931DA5" w:rsidRDefault="00931DA5" w:rsidP="00931DA5">
      <w:pPr>
        <w:pStyle w:val="Akapitzlist"/>
        <w:numPr>
          <w:ilvl w:val="0"/>
          <w:numId w:val="40"/>
        </w:numPr>
        <w:jc w:val="both"/>
        <w:rPr>
          <w:rFonts w:asciiTheme="minorHAnsi" w:eastAsia="Calibri" w:hAnsiTheme="minorHAnsi" w:cstheme="minorHAnsi"/>
          <w:i/>
          <w:sz w:val="22"/>
          <w:szCs w:val="22"/>
        </w:rPr>
      </w:pPr>
      <w:r w:rsidRPr="00931DA5">
        <w:rPr>
          <w:rFonts w:asciiTheme="minorHAnsi" w:eastAsia="Calibri" w:hAnsiTheme="minorHAnsi" w:cstheme="minorHAnsi"/>
          <w:i/>
          <w:sz w:val="22"/>
          <w:szCs w:val="22"/>
        </w:rPr>
        <w:t>Załącznik nr 2 - Formularz ofertowy wraz z oświadczeniami Wykonawcy</w:t>
      </w:r>
    </w:p>
    <w:p w14:paraId="65770C42" w14:textId="7C4FEB86" w:rsidR="00F90F2E" w:rsidRPr="00540E40" w:rsidRDefault="00F90F2E" w:rsidP="00D90485">
      <w:pPr>
        <w:jc w:val="both"/>
        <w:rPr>
          <w:rFonts w:ascii="Arial" w:eastAsia="TimesNewRomanPS-BoldMT" w:hAnsi="Arial" w:cs="Arial"/>
          <w:i/>
          <w:sz w:val="20"/>
          <w:szCs w:val="20"/>
        </w:rPr>
      </w:pPr>
    </w:p>
    <w:sectPr w:rsidR="00F90F2E" w:rsidRPr="00540E40">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8A5772" w14:textId="77777777" w:rsidR="0086314A" w:rsidRDefault="0086314A" w:rsidP="00DC61F3">
      <w:r>
        <w:separator/>
      </w:r>
    </w:p>
  </w:endnote>
  <w:endnote w:type="continuationSeparator" w:id="0">
    <w:p w14:paraId="557936CE" w14:textId="77777777" w:rsidR="0086314A" w:rsidRDefault="0086314A" w:rsidP="00DC61F3">
      <w:r>
        <w:continuationSeparator/>
      </w:r>
    </w:p>
  </w:endnote>
  <w:endnote w:type="continuationNotice" w:id="1">
    <w:p w14:paraId="5DE893E9" w14:textId="77777777" w:rsidR="0086314A" w:rsidRDefault="008631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PS-BoldMT">
    <w:panose1 w:val="00000000000000000000"/>
    <w:charset w:val="00"/>
    <w:family w:val="roman"/>
    <w:notTrueType/>
    <w:pitch w:val="default"/>
    <w:sig w:usb0="00000001" w:usb1="00000000" w:usb2="00000000" w:usb3="00000000" w:csb0="00000003" w:csb1="00000000"/>
  </w:font>
  <w:font w:name="TimesNewRomanPSMT">
    <w:altName w:val="Times New Roman"/>
    <w:charset w:val="EE"/>
    <w:family w:val="roman"/>
    <w:pitch w:val="default"/>
  </w:font>
  <w:font w:name="TimesNewRoman">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580073"/>
      <w:docPartObj>
        <w:docPartGallery w:val="Page Numbers (Bottom of Page)"/>
        <w:docPartUnique/>
      </w:docPartObj>
    </w:sdtPr>
    <w:sdtEndPr>
      <w:rPr>
        <w:rFonts w:asciiTheme="minorHAnsi" w:hAnsiTheme="minorHAnsi" w:cstheme="minorHAnsi"/>
        <w:sz w:val="24"/>
        <w:szCs w:val="24"/>
      </w:rPr>
    </w:sdtEndPr>
    <w:sdtContent>
      <w:p w14:paraId="7F095918" w14:textId="667AF36C" w:rsidR="00916C58" w:rsidRPr="00773B07" w:rsidRDefault="00916C58">
        <w:pPr>
          <w:pStyle w:val="Stopka"/>
          <w:jc w:val="right"/>
          <w:rPr>
            <w:rFonts w:asciiTheme="minorHAnsi" w:hAnsiTheme="minorHAnsi" w:cstheme="minorHAnsi"/>
            <w:sz w:val="24"/>
            <w:szCs w:val="24"/>
          </w:rPr>
        </w:pPr>
        <w:r w:rsidRPr="00773B07">
          <w:rPr>
            <w:rFonts w:asciiTheme="minorHAnsi" w:hAnsiTheme="minorHAnsi" w:cstheme="minorHAnsi"/>
            <w:sz w:val="24"/>
            <w:szCs w:val="24"/>
          </w:rPr>
          <w:fldChar w:fldCharType="begin"/>
        </w:r>
        <w:r w:rsidRPr="00773B07">
          <w:rPr>
            <w:rFonts w:asciiTheme="minorHAnsi" w:hAnsiTheme="minorHAnsi" w:cstheme="minorHAnsi"/>
            <w:sz w:val="24"/>
            <w:szCs w:val="24"/>
          </w:rPr>
          <w:instrText>PAGE   \* MERGEFORMAT</w:instrText>
        </w:r>
        <w:r w:rsidRPr="00773B07">
          <w:rPr>
            <w:rFonts w:asciiTheme="minorHAnsi" w:hAnsiTheme="minorHAnsi" w:cstheme="minorHAnsi"/>
            <w:sz w:val="24"/>
            <w:szCs w:val="24"/>
          </w:rPr>
          <w:fldChar w:fldCharType="separate"/>
        </w:r>
        <w:r>
          <w:rPr>
            <w:rFonts w:asciiTheme="minorHAnsi" w:hAnsiTheme="minorHAnsi" w:cstheme="minorHAnsi"/>
            <w:noProof/>
            <w:sz w:val="24"/>
            <w:szCs w:val="24"/>
          </w:rPr>
          <w:t>16</w:t>
        </w:r>
        <w:r w:rsidRPr="00773B07">
          <w:rPr>
            <w:rFonts w:asciiTheme="minorHAnsi" w:hAnsiTheme="minorHAnsi" w:cstheme="minorHAnsi"/>
            <w:sz w:val="24"/>
            <w:szCs w:val="24"/>
          </w:rPr>
          <w:fldChar w:fldCharType="end"/>
        </w:r>
      </w:p>
    </w:sdtContent>
  </w:sdt>
  <w:p w14:paraId="1844CEF6" w14:textId="77777777" w:rsidR="00916C58" w:rsidRDefault="00916C5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EAD5E" w14:textId="77777777" w:rsidR="0086314A" w:rsidRDefault="0086314A" w:rsidP="00DC61F3">
      <w:r>
        <w:separator/>
      </w:r>
    </w:p>
  </w:footnote>
  <w:footnote w:type="continuationSeparator" w:id="0">
    <w:p w14:paraId="6BFF477A" w14:textId="77777777" w:rsidR="0086314A" w:rsidRDefault="0086314A" w:rsidP="00DC61F3">
      <w:r>
        <w:continuationSeparator/>
      </w:r>
    </w:p>
  </w:footnote>
  <w:footnote w:type="continuationNotice" w:id="1">
    <w:p w14:paraId="52813609" w14:textId="77777777" w:rsidR="0086314A" w:rsidRDefault="0086314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7B1B" w14:textId="2D132782" w:rsidR="00916C58" w:rsidRDefault="00353261">
    <w:pPr>
      <w:pStyle w:val="Nagwek"/>
    </w:pPr>
    <w:r>
      <w:rPr>
        <w:noProof/>
      </w:rPr>
      <w:drawing>
        <wp:anchor distT="0" distB="0" distL="114935" distR="114935" simplePos="0" relativeHeight="251658240" behindDoc="1" locked="0" layoutInCell="1" allowOverlap="1" wp14:anchorId="7C1C71EE" wp14:editId="4B241FD9">
          <wp:simplePos x="0" y="0"/>
          <wp:positionH relativeFrom="margin">
            <wp:align>right</wp:align>
          </wp:positionH>
          <wp:positionV relativeFrom="paragraph">
            <wp:posOffset>-160655</wp:posOffset>
          </wp:positionV>
          <wp:extent cx="5693410" cy="619760"/>
          <wp:effectExtent l="0" t="0" r="2540" b="8890"/>
          <wp:wrapSquare wrapText="bothSides"/>
          <wp:docPr id="9129584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3410" cy="6197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69DF7B1F" w14:textId="24A6C653" w:rsidR="00916C58" w:rsidRDefault="00916C58" w:rsidP="00BD38BC">
    <w:pPr>
      <w:pStyle w:val="Nagwek"/>
      <w:jc w:val="center"/>
    </w:pPr>
  </w:p>
  <w:p w14:paraId="7575BF54" w14:textId="77777777" w:rsidR="008862BA" w:rsidRDefault="008862BA" w:rsidP="008862BA">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CBE1E86"/>
    <w:lvl w:ilvl="0">
      <w:numFmt w:val="bullet"/>
      <w:lvlText w:val="*"/>
      <w:lvlJc w:val="left"/>
    </w:lvl>
  </w:abstractNum>
  <w:abstractNum w:abstractNumId="1" w15:restartNumberingAfterBreak="0">
    <w:nsid w:val="00224545"/>
    <w:multiLevelType w:val="hybridMultilevel"/>
    <w:tmpl w:val="4F7485C8"/>
    <w:lvl w:ilvl="0" w:tplc="D55495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1E01DB3"/>
    <w:multiLevelType w:val="hybridMultilevel"/>
    <w:tmpl w:val="9C74A8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580400"/>
    <w:multiLevelType w:val="hybridMultilevel"/>
    <w:tmpl w:val="A13AC3BE"/>
    <w:lvl w:ilvl="0" w:tplc="1EF0522A">
      <w:start w:val="1"/>
      <w:numFmt w:val="decimal"/>
      <w:lvlText w:val="%1)"/>
      <w:lvlJc w:val="left"/>
      <w:pPr>
        <w:ind w:left="821" w:hanging="360"/>
      </w:pPr>
      <w:rPr>
        <w:rFonts w:hint="default"/>
      </w:r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4" w15:restartNumberingAfterBreak="0">
    <w:nsid w:val="067435C1"/>
    <w:multiLevelType w:val="hybridMultilevel"/>
    <w:tmpl w:val="F6A6F358"/>
    <w:lvl w:ilvl="0" w:tplc="04150017">
      <w:start w:val="3"/>
      <w:numFmt w:val="lowerLetter"/>
      <w:lvlText w:val="%1)"/>
      <w:lvlJc w:val="left"/>
      <w:pPr>
        <w:ind w:left="720" w:hanging="360"/>
      </w:pPr>
      <w:rPr>
        <w:rFonts w:hint="default"/>
      </w:rPr>
    </w:lvl>
    <w:lvl w:ilvl="1" w:tplc="155CDD86">
      <w:start w:val="1"/>
      <w:numFmt w:val="lowerLetter"/>
      <w:lvlText w:val="%2)"/>
      <w:lvlJc w:val="left"/>
      <w:pPr>
        <w:ind w:left="1440" w:hanging="36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6E94ED4"/>
    <w:multiLevelType w:val="multilevel"/>
    <w:tmpl w:val="C73E4C1A"/>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abstractNum w:abstractNumId="6" w15:restartNumberingAfterBreak="0">
    <w:nsid w:val="08FB24AD"/>
    <w:multiLevelType w:val="hybridMultilevel"/>
    <w:tmpl w:val="3D9A9F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7A0285"/>
    <w:multiLevelType w:val="hybridMultilevel"/>
    <w:tmpl w:val="C0446804"/>
    <w:lvl w:ilvl="0" w:tplc="24EE0EA4">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EBA255E"/>
    <w:multiLevelType w:val="hybridMultilevel"/>
    <w:tmpl w:val="D7ECF64E"/>
    <w:lvl w:ilvl="0" w:tplc="F0FCBB6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0FE32ACB"/>
    <w:multiLevelType w:val="hybridMultilevel"/>
    <w:tmpl w:val="D0A840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05C4ED4"/>
    <w:multiLevelType w:val="hybridMultilevel"/>
    <w:tmpl w:val="FDFC69C6"/>
    <w:lvl w:ilvl="0" w:tplc="A1D615C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11546A96"/>
    <w:multiLevelType w:val="hybridMultilevel"/>
    <w:tmpl w:val="734E03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3F67A0E"/>
    <w:multiLevelType w:val="hybridMultilevel"/>
    <w:tmpl w:val="374A8A4C"/>
    <w:lvl w:ilvl="0" w:tplc="0415000F">
      <w:start w:val="1"/>
      <w:numFmt w:val="decimal"/>
      <w:lvlText w:val="%1."/>
      <w:lvlJc w:val="left"/>
      <w:pPr>
        <w:ind w:left="720" w:hanging="360"/>
      </w:pPr>
    </w:lvl>
    <w:lvl w:ilvl="1" w:tplc="1F0EBFCE">
      <w:start w:val="1"/>
      <w:numFmt w:val="upp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F652E5"/>
    <w:multiLevelType w:val="hybridMultilevel"/>
    <w:tmpl w:val="E24030B6"/>
    <w:lvl w:ilvl="0" w:tplc="FC46AB62">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F93EE4"/>
    <w:multiLevelType w:val="hybridMultilevel"/>
    <w:tmpl w:val="E2D82400"/>
    <w:lvl w:ilvl="0" w:tplc="9B96538E">
      <w:start w:val="1"/>
      <w:numFmt w:val="lowerLetter"/>
      <w:lvlText w:val="%1."/>
      <w:lvlJc w:val="left"/>
      <w:pPr>
        <w:ind w:left="1069" w:hanging="360"/>
      </w:pPr>
      <w:rPr>
        <w:rFonts w:asciiTheme="minorHAnsi" w:eastAsia="Times New Roman" w:hAnsiTheme="minorHAnsi" w:cstheme="minorHAnsi"/>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5" w15:restartNumberingAfterBreak="0">
    <w:nsid w:val="22EF7513"/>
    <w:multiLevelType w:val="hybridMultilevel"/>
    <w:tmpl w:val="DC9CDD60"/>
    <w:lvl w:ilvl="0" w:tplc="04150019">
      <w:start w:val="1"/>
      <w:numFmt w:val="lowerLetter"/>
      <w:lvlText w:val="%1."/>
      <w:lvlJc w:val="left"/>
      <w:pPr>
        <w:ind w:left="720" w:hanging="360"/>
      </w:pPr>
      <w:rPr>
        <w:rFonts w:eastAsia="Times New Roman" w:hint="default"/>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6A38F7"/>
    <w:multiLevelType w:val="hybridMultilevel"/>
    <w:tmpl w:val="1C80C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4B44053"/>
    <w:multiLevelType w:val="hybridMultilevel"/>
    <w:tmpl w:val="4BC66A2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FD5A08"/>
    <w:multiLevelType w:val="hybridMultilevel"/>
    <w:tmpl w:val="8684D950"/>
    <w:lvl w:ilvl="0" w:tplc="90F0D14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A61A1E"/>
    <w:multiLevelType w:val="hybridMultilevel"/>
    <w:tmpl w:val="E3AA7E76"/>
    <w:lvl w:ilvl="0" w:tplc="FB48C674">
      <w:start w:val="1"/>
      <w:numFmt w:val="lowerLetter"/>
      <w:lvlText w:val="%1."/>
      <w:lvlJc w:val="left"/>
      <w:pPr>
        <w:ind w:left="1069" w:hanging="360"/>
      </w:pPr>
      <w:rPr>
        <w:rFonts w:asciiTheme="minorHAnsi" w:eastAsia="Times New Roman" w:hAnsiTheme="minorHAnsi" w:cstheme="minorHAnsi"/>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2AC7521D"/>
    <w:multiLevelType w:val="hybridMultilevel"/>
    <w:tmpl w:val="4B60133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CE5BAA"/>
    <w:multiLevelType w:val="singleLevel"/>
    <w:tmpl w:val="A4C22406"/>
    <w:lvl w:ilvl="0">
      <w:start w:val="1"/>
      <w:numFmt w:val="lowerLetter"/>
      <w:lvlText w:val="%1)"/>
      <w:lvlJc w:val="left"/>
      <w:pPr>
        <w:ind w:left="720" w:hanging="360"/>
      </w:pPr>
      <w:rPr>
        <w:rFonts w:hint="default"/>
        <w:b/>
      </w:rPr>
    </w:lvl>
  </w:abstractNum>
  <w:abstractNum w:abstractNumId="22" w15:restartNumberingAfterBreak="0">
    <w:nsid w:val="2C9050F1"/>
    <w:multiLevelType w:val="multilevel"/>
    <w:tmpl w:val="D09EE584"/>
    <w:lvl w:ilvl="0">
      <w:numFmt w:val="bullet"/>
      <w:lvlText w:val=""/>
      <w:lvlJc w:val="left"/>
      <w:pPr>
        <w:ind w:left="1428" w:hanging="360"/>
      </w:pPr>
      <w:rPr>
        <w:rFonts w:ascii="Symbol" w:hAnsi="Symbol"/>
      </w:rPr>
    </w:lvl>
    <w:lvl w:ilvl="1">
      <w:numFmt w:val="bullet"/>
      <w:lvlText w:val="o"/>
      <w:lvlJc w:val="left"/>
      <w:pPr>
        <w:ind w:left="2148" w:hanging="360"/>
      </w:pPr>
      <w:rPr>
        <w:rFonts w:ascii="Courier New" w:hAnsi="Courier New" w:cs="Courier New"/>
      </w:rPr>
    </w:lvl>
    <w:lvl w:ilvl="2">
      <w:numFmt w:val="bullet"/>
      <w:lvlText w:val=""/>
      <w:lvlJc w:val="left"/>
      <w:pPr>
        <w:ind w:left="2868" w:hanging="360"/>
      </w:pPr>
      <w:rPr>
        <w:rFonts w:ascii="Wingdings" w:hAnsi="Wingdings"/>
      </w:rPr>
    </w:lvl>
    <w:lvl w:ilvl="3">
      <w:numFmt w:val="bullet"/>
      <w:lvlText w:val=""/>
      <w:lvlJc w:val="left"/>
      <w:pPr>
        <w:ind w:left="3588" w:hanging="360"/>
      </w:pPr>
      <w:rPr>
        <w:rFonts w:ascii="Symbol" w:hAnsi="Symbol"/>
      </w:rPr>
    </w:lvl>
    <w:lvl w:ilvl="4">
      <w:numFmt w:val="bullet"/>
      <w:lvlText w:val="o"/>
      <w:lvlJc w:val="left"/>
      <w:pPr>
        <w:ind w:left="4308" w:hanging="360"/>
      </w:pPr>
      <w:rPr>
        <w:rFonts w:ascii="Courier New" w:hAnsi="Courier New" w:cs="Courier New"/>
      </w:rPr>
    </w:lvl>
    <w:lvl w:ilvl="5">
      <w:numFmt w:val="bullet"/>
      <w:lvlText w:val=""/>
      <w:lvlJc w:val="left"/>
      <w:pPr>
        <w:ind w:left="5028" w:hanging="360"/>
      </w:pPr>
      <w:rPr>
        <w:rFonts w:ascii="Wingdings" w:hAnsi="Wingdings"/>
      </w:rPr>
    </w:lvl>
    <w:lvl w:ilvl="6">
      <w:numFmt w:val="bullet"/>
      <w:lvlText w:val=""/>
      <w:lvlJc w:val="left"/>
      <w:pPr>
        <w:ind w:left="5748" w:hanging="360"/>
      </w:pPr>
      <w:rPr>
        <w:rFonts w:ascii="Symbol" w:hAnsi="Symbol"/>
      </w:rPr>
    </w:lvl>
    <w:lvl w:ilvl="7">
      <w:numFmt w:val="bullet"/>
      <w:lvlText w:val="o"/>
      <w:lvlJc w:val="left"/>
      <w:pPr>
        <w:ind w:left="6468" w:hanging="360"/>
      </w:pPr>
      <w:rPr>
        <w:rFonts w:ascii="Courier New" w:hAnsi="Courier New" w:cs="Courier New"/>
      </w:rPr>
    </w:lvl>
    <w:lvl w:ilvl="8">
      <w:numFmt w:val="bullet"/>
      <w:lvlText w:val=""/>
      <w:lvlJc w:val="left"/>
      <w:pPr>
        <w:ind w:left="7188" w:hanging="360"/>
      </w:pPr>
      <w:rPr>
        <w:rFonts w:ascii="Wingdings" w:hAnsi="Wingdings"/>
      </w:rPr>
    </w:lvl>
  </w:abstractNum>
  <w:abstractNum w:abstractNumId="23" w15:restartNumberingAfterBreak="0">
    <w:nsid w:val="30090A61"/>
    <w:multiLevelType w:val="hybridMultilevel"/>
    <w:tmpl w:val="C8727B32"/>
    <w:lvl w:ilvl="0" w:tplc="C3CE6EC4">
      <w:start w:val="1"/>
      <w:numFmt w:val="decimal"/>
      <w:lvlText w:val="%1."/>
      <w:lvlJc w:val="left"/>
      <w:pPr>
        <w:ind w:left="3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EB2B776">
      <w:start w:val="1"/>
      <w:numFmt w:val="lowerLetter"/>
      <w:lvlText w:val="%2"/>
      <w:lvlJc w:val="left"/>
      <w:pPr>
        <w:ind w:left="12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2B81200">
      <w:start w:val="1"/>
      <w:numFmt w:val="lowerRoman"/>
      <w:lvlText w:val="%3"/>
      <w:lvlJc w:val="left"/>
      <w:pPr>
        <w:ind w:left="1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042EB5A">
      <w:start w:val="1"/>
      <w:numFmt w:val="decimal"/>
      <w:lvlText w:val="%4"/>
      <w:lvlJc w:val="left"/>
      <w:pPr>
        <w:ind w:left="2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A4063E">
      <w:start w:val="1"/>
      <w:numFmt w:val="lowerLetter"/>
      <w:lvlText w:val="%5"/>
      <w:lvlJc w:val="left"/>
      <w:pPr>
        <w:ind w:left="33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5224926">
      <w:start w:val="1"/>
      <w:numFmt w:val="lowerRoman"/>
      <w:lvlText w:val="%6"/>
      <w:lvlJc w:val="left"/>
      <w:pPr>
        <w:ind w:left="41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7E059E4">
      <w:start w:val="1"/>
      <w:numFmt w:val="decimal"/>
      <w:lvlText w:val="%7"/>
      <w:lvlJc w:val="left"/>
      <w:pPr>
        <w:ind w:left="4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94FB52">
      <w:start w:val="1"/>
      <w:numFmt w:val="lowerLetter"/>
      <w:lvlText w:val="%8"/>
      <w:lvlJc w:val="left"/>
      <w:pPr>
        <w:ind w:left="5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8C83EB4">
      <w:start w:val="1"/>
      <w:numFmt w:val="lowerRoman"/>
      <w:lvlText w:val="%9"/>
      <w:lvlJc w:val="left"/>
      <w:pPr>
        <w:ind w:left="6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492781D"/>
    <w:multiLevelType w:val="hybridMultilevel"/>
    <w:tmpl w:val="7B909E7C"/>
    <w:lvl w:ilvl="0" w:tplc="D55495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8C465DB"/>
    <w:multiLevelType w:val="hybridMultilevel"/>
    <w:tmpl w:val="AF8064BE"/>
    <w:lvl w:ilvl="0" w:tplc="2340CD42">
      <w:start w:val="1"/>
      <w:numFmt w:val="lowerLetter"/>
      <w:lvlText w:val="%1."/>
      <w:lvlJc w:val="left"/>
      <w:pPr>
        <w:ind w:left="1069" w:hanging="360"/>
      </w:pPr>
      <w:rPr>
        <w:rFonts w:asciiTheme="minorHAnsi" w:eastAsia="Times New Roman" w:hAnsiTheme="minorHAnsi" w:cstheme="minorHAnsi"/>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38C5264E"/>
    <w:multiLevelType w:val="multilevel"/>
    <w:tmpl w:val="7C38172C"/>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7" w15:restartNumberingAfterBreak="0">
    <w:nsid w:val="461D7BED"/>
    <w:multiLevelType w:val="hybridMultilevel"/>
    <w:tmpl w:val="B4441646"/>
    <w:lvl w:ilvl="0" w:tplc="01520B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6683F6A"/>
    <w:multiLevelType w:val="hybridMultilevel"/>
    <w:tmpl w:val="75941192"/>
    <w:lvl w:ilvl="0" w:tplc="E1C6FA9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9436150"/>
    <w:multiLevelType w:val="hybridMultilevel"/>
    <w:tmpl w:val="2B64F4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B401849"/>
    <w:multiLevelType w:val="hybridMultilevel"/>
    <w:tmpl w:val="F600EC12"/>
    <w:lvl w:ilvl="0" w:tplc="BADAD9C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4B6B0039"/>
    <w:multiLevelType w:val="hybridMultilevel"/>
    <w:tmpl w:val="1D7C8990"/>
    <w:lvl w:ilvl="0" w:tplc="04150011">
      <w:start w:val="1"/>
      <w:numFmt w:val="decimal"/>
      <w:lvlText w:val="%1)"/>
      <w:lvlJc w:val="left"/>
      <w:pPr>
        <w:ind w:left="1069" w:hanging="360"/>
      </w:pPr>
    </w:lvl>
    <w:lvl w:ilvl="1" w:tplc="04150019">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32" w15:restartNumberingAfterBreak="0">
    <w:nsid w:val="4D556B7D"/>
    <w:multiLevelType w:val="hybridMultilevel"/>
    <w:tmpl w:val="EEF4C11C"/>
    <w:lvl w:ilvl="0" w:tplc="04150019">
      <w:start w:val="1"/>
      <w:numFmt w:val="lowerLetter"/>
      <w:lvlText w:val="%1."/>
      <w:lvlJc w:val="left"/>
      <w:pPr>
        <w:ind w:left="821" w:hanging="360"/>
      </w:pPr>
    </w:lvl>
    <w:lvl w:ilvl="1" w:tplc="04150019" w:tentative="1">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33" w15:restartNumberingAfterBreak="0">
    <w:nsid w:val="52097166"/>
    <w:multiLevelType w:val="hybridMultilevel"/>
    <w:tmpl w:val="3E28EEC6"/>
    <w:lvl w:ilvl="0" w:tplc="04150011">
      <w:start w:val="1"/>
      <w:numFmt w:val="decimal"/>
      <w:lvlText w:val="%1)"/>
      <w:lvlJc w:val="left"/>
      <w:pPr>
        <w:ind w:left="821" w:hanging="360"/>
      </w:pPr>
    </w:lvl>
    <w:lvl w:ilvl="1" w:tplc="04150019">
      <w:start w:val="1"/>
      <w:numFmt w:val="lowerLetter"/>
      <w:lvlText w:val="%2."/>
      <w:lvlJc w:val="left"/>
      <w:pPr>
        <w:ind w:left="1541" w:hanging="360"/>
      </w:pPr>
    </w:lvl>
    <w:lvl w:ilvl="2" w:tplc="0415001B" w:tentative="1">
      <w:start w:val="1"/>
      <w:numFmt w:val="lowerRoman"/>
      <w:lvlText w:val="%3."/>
      <w:lvlJc w:val="right"/>
      <w:pPr>
        <w:ind w:left="2261" w:hanging="180"/>
      </w:pPr>
    </w:lvl>
    <w:lvl w:ilvl="3" w:tplc="0415000F" w:tentative="1">
      <w:start w:val="1"/>
      <w:numFmt w:val="decimal"/>
      <w:lvlText w:val="%4."/>
      <w:lvlJc w:val="left"/>
      <w:pPr>
        <w:ind w:left="2981" w:hanging="360"/>
      </w:pPr>
    </w:lvl>
    <w:lvl w:ilvl="4" w:tplc="04150019" w:tentative="1">
      <w:start w:val="1"/>
      <w:numFmt w:val="lowerLetter"/>
      <w:lvlText w:val="%5."/>
      <w:lvlJc w:val="left"/>
      <w:pPr>
        <w:ind w:left="3701" w:hanging="360"/>
      </w:pPr>
    </w:lvl>
    <w:lvl w:ilvl="5" w:tplc="0415001B" w:tentative="1">
      <w:start w:val="1"/>
      <w:numFmt w:val="lowerRoman"/>
      <w:lvlText w:val="%6."/>
      <w:lvlJc w:val="right"/>
      <w:pPr>
        <w:ind w:left="4421" w:hanging="180"/>
      </w:pPr>
    </w:lvl>
    <w:lvl w:ilvl="6" w:tplc="0415000F" w:tentative="1">
      <w:start w:val="1"/>
      <w:numFmt w:val="decimal"/>
      <w:lvlText w:val="%7."/>
      <w:lvlJc w:val="left"/>
      <w:pPr>
        <w:ind w:left="5141" w:hanging="360"/>
      </w:pPr>
    </w:lvl>
    <w:lvl w:ilvl="7" w:tplc="04150019" w:tentative="1">
      <w:start w:val="1"/>
      <w:numFmt w:val="lowerLetter"/>
      <w:lvlText w:val="%8."/>
      <w:lvlJc w:val="left"/>
      <w:pPr>
        <w:ind w:left="5861" w:hanging="360"/>
      </w:pPr>
    </w:lvl>
    <w:lvl w:ilvl="8" w:tplc="0415001B" w:tentative="1">
      <w:start w:val="1"/>
      <w:numFmt w:val="lowerRoman"/>
      <w:lvlText w:val="%9."/>
      <w:lvlJc w:val="right"/>
      <w:pPr>
        <w:ind w:left="6581" w:hanging="180"/>
      </w:pPr>
    </w:lvl>
  </w:abstractNum>
  <w:abstractNum w:abstractNumId="34" w15:restartNumberingAfterBreak="0">
    <w:nsid w:val="61F122CC"/>
    <w:multiLevelType w:val="hybridMultilevel"/>
    <w:tmpl w:val="85BA919E"/>
    <w:lvl w:ilvl="0" w:tplc="3CFCFBB8">
      <w:start w:val="1"/>
      <w:numFmt w:val="lowerLetter"/>
      <w:lvlText w:val="(%1)"/>
      <w:lvlJc w:val="left"/>
      <w:pPr>
        <w:ind w:left="720" w:hanging="360"/>
      </w:pPr>
      <w:rPr>
        <w:rFonts w:eastAsia="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6DF437A"/>
    <w:multiLevelType w:val="multilevel"/>
    <w:tmpl w:val="AB0C8BB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6" w15:restartNumberingAfterBreak="0">
    <w:nsid w:val="72BA2CF8"/>
    <w:multiLevelType w:val="hybridMultilevel"/>
    <w:tmpl w:val="ABCEB2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511616"/>
    <w:multiLevelType w:val="hybridMultilevel"/>
    <w:tmpl w:val="07A2382A"/>
    <w:lvl w:ilvl="0" w:tplc="D554957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8703C1B"/>
    <w:multiLevelType w:val="hybridMultilevel"/>
    <w:tmpl w:val="21DC42C2"/>
    <w:lvl w:ilvl="0" w:tplc="04150017">
      <w:start w:val="1"/>
      <w:numFmt w:val="lowerLetter"/>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9" w15:restartNumberingAfterBreak="0">
    <w:nsid w:val="7A207D5E"/>
    <w:multiLevelType w:val="multilevel"/>
    <w:tmpl w:val="8740080C"/>
    <w:lvl w:ilvl="0">
      <w:numFmt w:val="bullet"/>
      <w:lvlText w:val=""/>
      <w:lvlJc w:val="left"/>
      <w:pPr>
        <w:ind w:left="1776" w:hanging="360"/>
      </w:pPr>
      <w:rPr>
        <w:rFonts w:ascii="Symbol" w:hAnsi="Symbol"/>
      </w:rPr>
    </w:lvl>
    <w:lvl w:ilvl="1">
      <w:numFmt w:val="bullet"/>
      <w:lvlText w:val="o"/>
      <w:lvlJc w:val="left"/>
      <w:pPr>
        <w:ind w:left="2496" w:hanging="360"/>
      </w:pPr>
      <w:rPr>
        <w:rFonts w:ascii="Courier New" w:hAnsi="Courier New" w:cs="Courier New"/>
      </w:rPr>
    </w:lvl>
    <w:lvl w:ilvl="2">
      <w:numFmt w:val="bullet"/>
      <w:lvlText w:val=""/>
      <w:lvlJc w:val="left"/>
      <w:pPr>
        <w:ind w:left="3216" w:hanging="360"/>
      </w:pPr>
      <w:rPr>
        <w:rFonts w:ascii="Wingdings" w:hAnsi="Wingdings"/>
      </w:rPr>
    </w:lvl>
    <w:lvl w:ilvl="3">
      <w:numFmt w:val="bullet"/>
      <w:lvlText w:val=""/>
      <w:lvlJc w:val="left"/>
      <w:pPr>
        <w:ind w:left="3936" w:hanging="360"/>
      </w:pPr>
      <w:rPr>
        <w:rFonts w:ascii="Symbol" w:hAnsi="Symbol"/>
      </w:rPr>
    </w:lvl>
    <w:lvl w:ilvl="4">
      <w:numFmt w:val="bullet"/>
      <w:lvlText w:val="o"/>
      <w:lvlJc w:val="left"/>
      <w:pPr>
        <w:ind w:left="4656" w:hanging="360"/>
      </w:pPr>
      <w:rPr>
        <w:rFonts w:ascii="Courier New" w:hAnsi="Courier New" w:cs="Courier New"/>
      </w:rPr>
    </w:lvl>
    <w:lvl w:ilvl="5">
      <w:numFmt w:val="bullet"/>
      <w:lvlText w:val=""/>
      <w:lvlJc w:val="left"/>
      <w:pPr>
        <w:ind w:left="5376" w:hanging="360"/>
      </w:pPr>
      <w:rPr>
        <w:rFonts w:ascii="Wingdings" w:hAnsi="Wingdings"/>
      </w:rPr>
    </w:lvl>
    <w:lvl w:ilvl="6">
      <w:numFmt w:val="bullet"/>
      <w:lvlText w:val=""/>
      <w:lvlJc w:val="left"/>
      <w:pPr>
        <w:ind w:left="6096" w:hanging="360"/>
      </w:pPr>
      <w:rPr>
        <w:rFonts w:ascii="Symbol" w:hAnsi="Symbol"/>
      </w:rPr>
    </w:lvl>
    <w:lvl w:ilvl="7">
      <w:numFmt w:val="bullet"/>
      <w:lvlText w:val="o"/>
      <w:lvlJc w:val="left"/>
      <w:pPr>
        <w:ind w:left="6816" w:hanging="360"/>
      </w:pPr>
      <w:rPr>
        <w:rFonts w:ascii="Courier New" w:hAnsi="Courier New" w:cs="Courier New"/>
      </w:rPr>
    </w:lvl>
    <w:lvl w:ilvl="8">
      <w:numFmt w:val="bullet"/>
      <w:lvlText w:val=""/>
      <w:lvlJc w:val="left"/>
      <w:pPr>
        <w:ind w:left="7536" w:hanging="360"/>
      </w:pPr>
      <w:rPr>
        <w:rFonts w:ascii="Wingdings" w:hAnsi="Wingdings"/>
      </w:rPr>
    </w:lvl>
  </w:abstractNum>
  <w:num w:numId="1" w16cid:durableId="2124029558">
    <w:abstractNumId w:val="34"/>
  </w:num>
  <w:num w:numId="2" w16cid:durableId="196044555">
    <w:abstractNumId w:val="21"/>
  </w:num>
  <w:num w:numId="3" w16cid:durableId="103154967">
    <w:abstractNumId w:val="7"/>
  </w:num>
  <w:num w:numId="4" w16cid:durableId="1767455903">
    <w:abstractNumId w:val="18"/>
  </w:num>
  <w:num w:numId="5" w16cid:durableId="1491099090">
    <w:abstractNumId w:val="20"/>
  </w:num>
  <w:num w:numId="6" w16cid:durableId="1375736255">
    <w:abstractNumId w:val="37"/>
  </w:num>
  <w:num w:numId="7" w16cid:durableId="1693217263">
    <w:abstractNumId w:val="1"/>
  </w:num>
  <w:num w:numId="8" w16cid:durableId="1693458398">
    <w:abstractNumId w:val="38"/>
  </w:num>
  <w:num w:numId="9" w16cid:durableId="2048674176">
    <w:abstractNumId w:val="4"/>
  </w:num>
  <w:num w:numId="10" w16cid:durableId="1123382616">
    <w:abstractNumId w:val="0"/>
    <w:lvlOverride w:ilvl="0">
      <w:lvl w:ilvl="0">
        <w:numFmt w:val="bullet"/>
        <w:lvlText w:val=""/>
        <w:legacy w:legacy="1" w:legacySpace="0" w:legacyIndent="360"/>
        <w:lvlJc w:val="left"/>
        <w:rPr>
          <w:rFonts w:ascii="Symbol" w:hAnsi="Symbol" w:hint="default"/>
        </w:rPr>
      </w:lvl>
    </w:lvlOverride>
  </w:num>
  <w:num w:numId="11" w16cid:durableId="1985162311">
    <w:abstractNumId w:val="12"/>
  </w:num>
  <w:num w:numId="12" w16cid:durableId="217134538">
    <w:abstractNumId w:val="24"/>
  </w:num>
  <w:num w:numId="13" w16cid:durableId="1070225084">
    <w:abstractNumId w:val="2"/>
  </w:num>
  <w:num w:numId="14" w16cid:durableId="1315333065">
    <w:abstractNumId w:val="10"/>
  </w:num>
  <w:num w:numId="15" w16cid:durableId="788403041">
    <w:abstractNumId w:val="27"/>
  </w:num>
  <w:num w:numId="16" w16cid:durableId="1313683212">
    <w:abstractNumId w:val="17"/>
  </w:num>
  <w:num w:numId="17" w16cid:durableId="494535138">
    <w:abstractNumId w:val="36"/>
  </w:num>
  <w:num w:numId="18" w16cid:durableId="1991131646">
    <w:abstractNumId w:val="6"/>
  </w:num>
  <w:num w:numId="19" w16cid:durableId="122315451">
    <w:abstractNumId w:val="8"/>
  </w:num>
  <w:num w:numId="20" w16cid:durableId="1990556711">
    <w:abstractNumId w:val="30"/>
  </w:num>
  <w:num w:numId="21" w16cid:durableId="1090279035">
    <w:abstractNumId w:val="15"/>
  </w:num>
  <w:num w:numId="22" w16cid:durableId="803503811">
    <w:abstractNumId w:val="31"/>
  </w:num>
  <w:num w:numId="23" w16cid:durableId="7974546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2615161">
    <w:abstractNumId w:val="3"/>
  </w:num>
  <w:num w:numId="25" w16cid:durableId="1282499057">
    <w:abstractNumId w:val="25"/>
  </w:num>
  <w:num w:numId="26" w16cid:durableId="1541282628">
    <w:abstractNumId w:val="19"/>
  </w:num>
  <w:num w:numId="27" w16cid:durableId="1623069846">
    <w:abstractNumId w:val="14"/>
  </w:num>
  <w:num w:numId="28" w16cid:durableId="2022007136">
    <w:abstractNumId w:val="13"/>
  </w:num>
  <w:num w:numId="29" w16cid:durableId="1477868379">
    <w:abstractNumId w:val="33"/>
  </w:num>
  <w:num w:numId="30" w16cid:durableId="233052166">
    <w:abstractNumId w:val="32"/>
  </w:num>
  <w:num w:numId="31" w16cid:durableId="657655397">
    <w:abstractNumId w:val="28"/>
  </w:num>
  <w:num w:numId="32" w16cid:durableId="1512452927">
    <w:abstractNumId w:val="16"/>
  </w:num>
  <w:num w:numId="33" w16cid:durableId="685905466">
    <w:abstractNumId w:val="11"/>
  </w:num>
  <w:num w:numId="34" w16cid:durableId="1472675555">
    <w:abstractNumId w:val="29"/>
  </w:num>
  <w:num w:numId="35" w16cid:durableId="1358697957">
    <w:abstractNumId w:val="35"/>
  </w:num>
  <w:num w:numId="36" w16cid:durableId="1570532355">
    <w:abstractNumId w:val="26"/>
  </w:num>
  <w:num w:numId="37" w16cid:durableId="525872834">
    <w:abstractNumId w:val="22"/>
  </w:num>
  <w:num w:numId="38" w16cid:durableId="1675110940">
    <w:abstractNumId w:val="39"/>
  </w:num>
  <w:num w:numId="39" w16cid:durableId="2104952570">
    <w:abstractNumId w:val="5"/>
  </w:num>
  <w:num w:numId="40" w16cid:durableId="160780773">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F3"/>
    <w:rsid w:val="0000059F"/>
    <w:rsid w:val="00000694"/>
    <w:rsid w:val="00004443"/>
    <w:rsid w:val="00005132"/>
    <w:rsid w:val="000054C6"/>
    <w:rsid w:val="0000697A"/>
    <w:rsid w:val="00011F98"/>
    <w:rsid w:val="00012946"/>
    <w:rsid w:val="000145F1"/>
    <w:rsid w:val="00015D9F"/>
    <w:rsid w:val="000204C3"/>
    <w:rsid w:val="000217CD"/>
    <w:rsid w:val="00021EDD"/>
    <w:rsid w:val="00022494"/>
    <w:rsid w:val="00032527"/>
    <w:rsid w:val="0003297A"/>
    <w:rsid w:val="00040503"/>
    <w:rsid w:val="00041229"/>
    <w:rsid w:val="000437E5"/>
    <w:rsid w:val="00043833"/>
    <w:rsid w:val="00047F19"/>
    <w:rsid w:val="00054C85"/>
    <w:rsid w:val="00056338"/>
    <w:rsid w:val="00056832"/>
    <w:rsid w:val="0005722A"/>
    <w:rsid w:val="000603D7"/>
    <w:rsid w:val="000604BD"/>
    <w:rsid w:val="00060711"/>
    <w:rsid w:val="00062438"/>
    <w:rsid w:val="000632C1"/>
    <w:rsid w:val="00070B24"/>
    <w:rsid w:val="00080581"/>
    <w:rsid w:val="00080AD4"/>
    <w:rsid w:val="00084837"/>
    <w:rsid w:val="00091323"/>
    <w:rsid w:val="00091B71"/>
    <w:rsid w:val="00093D82"/>
    <w:rsid w:val="000A39D2"/>
    <w:rsid w:val="000A467F"/>
    <w:rsid w:val="000A6A27"/>
    <w:rsid w:val="000B0870"/>
    <w:rsid w:val="000B3E9B"/>
    <w:rsid w:val="000B431A"/>
    <w:rsid w:val="000B4EED"/>
    <w:rsid w:val="000B770C"/>
    <w:rsid w:val="000C1997"/>
    <w:rsid w:val="000C1C03"/>
    <w:rsid w:val="000C1F3F"/>
    <w:rsid w:val="000C2659"/>
    <w:rsid w:val="000C7D12"/>
    <w:rsid w:val="000D30D4"/>
    <w:rsid w:val="000D39B6"/>
    <w:rsid w:val="000D456B"/>
    <w:rsid w:val="000D587C"/>
    <w:rsid w:val="000D6F4A"/>
    <w:rsid w:val="000D7B16"/>
    <w:rsid w:val="000D7FF3"/>
    <w:rsid w:val="000E4348"/>
    <w:rsid w:val="000E4BDE"/>
    <w:rsid w:val="000E4F0A"/>
    <w:rsid w:val="000E4F20"/>
    <w:rsid w:val="000E64FA"/>
    <w:rsid w:val="000F05BD"/>
    <w:rsid w:val="000F26D6"/>
    <w:rsid w:val="000F27BB"/>
    <w:rsid w:val="000F33BE"/>
    <w:rsid w:val="000F4A35"/>
    <w:rsid w:val="000F5D26"/>
    <w:rsid w:val="000F7009"/>
    <w:rsid w:val="000F7F55"/>
    <w:rsid w:val="00100654"/>
    <w:rsid w:val="00102C83"/>
    <w:rsid w:val="00105F9D"/>
    <w:rsid w:val="00106004"/>
    <w:rsid w:val="00107D6D"/>
    <w:rsid w:val="00110017"/>
    <w:rsid w:val="001104E6"/>
    <w:rsid w:val="001109AC"/>
    <w:rsid w:val="00111181"/>
    <w:rsid w:val="00112F86"/>
    <w:rsid w:val="001142EA"/>
    <w:rsid w:val="00114454"/>
    <w:rsid w:val="0011453E"/>
    <w:rsid w:val="001148C0"/>
    <w:rsid w:val="00116713"/>
    <w:rsid w:val="00117F13"/>
    <w:rsid w:val="00123CDF"/>
    <w:rsid w:val="00126518"/>
    <w:rsid w:val="00130616"/>
    <w:rsid w:val="00140322"/>
    <w:rsid w:val="00140AA0"/>
    <w:rsid w:val="00140F7B"/>
    <w:rsid w:val="001419BE"/>
    <w:rsid w:val="00142307"/>
    <w:rsid w:val="0014286F"/>
    <w:rsid w:val="0014290F"/>
    <w:rsid w:val="00142FF3"/>
    <w:rsid w:val="001440D7"/>
    <w:rsid w:val="001464E6"/>
    <w:rsid w:val="001468CC"/>
    <w:rsid w:val="00147C4A"/>
    <w:rsid w:val="001510CF"/>
    <w:rsid w:val="001535A7"/>
    <w:rsid w:val="00157B3E"/>
    <w:rsid w:val="00160296"/>
    <w:rsid w:val="00162F76"/>
    <w:rsid w:val="00163B90"/>
    <w:rsid w:val="0016474C"/>
    <w:rsid w:val="00167C96"/>
    <w:rsid w:val="00172AB9"/>
    <w:rsid w:val="0017316B"/>
    <w:rsid w:val="0017488F"/>
    <w:rsid w:val="001748F4"/>
    <w:rsid w:val="00177E0F"/>
    <w:rsid w:val="001814DE"/>
    <w:rsid w:val="0018310E"/>
    <w:rsid w:val="0018330D"/>
    <w:rsid w:val="001949B9"/>
    <w:rsid w:val="00194C0B"/>
    <w:rsid w:val="001A008B"/>
    <w:rsid w:val="001A0F6F"/>
    <w:rsid w:val="001A1F10"/>
    <w:rsid w:val="001A1F86"/>
    <w:rsid w:val="001A2D79"/>
    <w:rsid w:val="001A330F"/>
    <w:rsid w:val="001A4F4E"/>
    <w:rsid w:val="001A79B4"/>
    <w:rsid w:val="001B067B"/>
    <w:rsid w:val="001B2724"/>
    <w:rsid w:val="001B4F0C"/>
    <w:rsid w:val="001C07EF"/>
    <w:rsid w:val="001C528D"/>
    <w:rsid w:val="001C6777"/>
    <w:rsid w:val="001C736B"/>
    <w:rsid w:val="001D07E0"/>
    <w:rsid w:val="001D4D34"/>
    <w:rsid w:val="001E2D3B"/>
    <w:rsid w:val="001E62D5"/>
    <w:rsid w:val="001F0A80"/>
    <w:rsid w:val="001F1026"/>
    <w:rsid w:val="001F7443"/>
    <w:rsid w:val="00202A6E"/>
    <w:rsid w:val="00205996"/>
    <w:rsid w:val="00206016"/>
    <w:rsid w:val="0020652C"/>
    <w:rsid w:val="00211260"/>
    <w:rsid w:val="00211358"/>
    <w:rsid w:val="00216F49"/>
    <w:rsid w:val="00217361"/>
    <w:rsid w:val="00231225"/>
    <w:rsid w:val="00232B58"/>
    <w:rsid w:val="0023562C"/>
    <w:rsid w:val="002360AE"/>
    <w:rsid w:val="002360E5"/>
    <w:rsid w:val="0023633D"/>
    <w:rsid w:val="002400E7"/>
    <w:rsid w:val="00244062"/>
    <w:rsid w:val="00244919"/>
    <w:rsid w:val="00245AC5"/>
    <w:rsid w:val="00245C34"/>
    <w:rsid w:val="00247581"/>
    <w:rsid w:val="002505ED"/>
    <w:rsid w:val="00254236"/>
    <w:rsid w:val="0025568A"/>
    <w:rsid w:val="00255AAE"/>
    <w:rsid w:val="00257A95"/>
    <w:rsid w:val="00261CA3"/>
    <w:rsid w:val="002636C9"/>
    <w:rsid w:val="00263E55"/>
    <w:rsid w:val="00266F74"/>
    <w:rsid w:val="00267688"/>
    <w:rsid w:val="00270358"/>
    <w:rsid w:val="00274BF4"/>
    <w:rsid w:val="00275FAF"/>
    <w:rsid w:val="00277235"/>
    <w:rsid w:val="00281661"/>
    <w:rsid w:val="0028382A"/>
    <w:rsid w:val="002842BB"/>
    <w:rsid w:val="00291099"/>
    <w:rsid w:val="00293BA8"/>
    <w:rsid w:val="002A20C7"/>
    <w:rsid w:val="002A71AE"/>
    <w:rsid w:val="002A788B"/>
    <w:rsid w:val="002A7AE6"/>
    <w:rsid w:val="002B0E64"/>
    <w:rsid w:val="002B492E"/>
    <w:rsid w:val="002B5947"/>
    <w:rsid w:val="002B66DD"/>
    <w:rsid w:val="002C05A5"/>
    <w:rsid w:val="002C380B"/>
    <w:rsid w:val="002C5345"/>
    <w:rsid w:val="002C5779"/>
    <w:rsid w:val="002C7330"/>
    <w:rsid w:val="002C76D8"/>
    <w:rsid w:val="002D006E"/>
    <w:rsid w:val="002D10B2"/>
    <w:rsid w:val="002D2756"/>
    <w:rsid w:val="002D4D1F"/>
    <w:rsid w:val="002D5648"/>
    <w:rsid w:val="002D6CA8"/>
    <w:rsid w:val="002D6D3F"/>
    <w:rsid w:val="002D7C61"/>
    <w:rsid w:val="002E406E"/>
    <w:rsid w:val="002E5C76"/>
    <w:rsid w:val="002E7E5C"/>
    <w:rsid w:val="002F3D6D"/>
    <w:rsid w:val="002F6A69"/>
    <w:rsid w:val="00301CF0"/>
    <w:rsid w:val="00301D87"/>
    <w:rsid w:val="003040D3"/>
    <w:rsid w:val="00304D74"/>
    <w:rsid w:val="00305648"/>
    <w:rsid w:val="00305A63"/>
    <w:rsid w:val="00307DC6"/>
    <w:rsid w:val="0031103F"/>
    <w:rsid w:val="00313A97"/>
    <w:rsid w:val="00314F48"/>
    <w:rsid w:val="0031596D"/>
    <w:rsid w:val="00315D49"/>
    <w:rsid w:val="003209A7"/>
    <w:rsid w:val="00323F95"/>
    <w:rsid w:val="00330ED8"/>
    <w:rsid w:val="00331B17"/>
    <w:rsid w:val="003338F5"/>
    <w:rsid w:val="00336183"/>
    <w:rsid w:val="0033724C"/>
    <w:rsid w:val="00342C86"/>
    <w:rsid w:val="00343D97"/>
    <w:rsid w:val="0034648F"/>
    <w:rsid w:val="003472E2"/>
    <w:rsid w:val="00347691"/>
    <w:rsid w:val="003477D9"/>
    <w:rsid w:val="00350239"/>
    <w:rsid w:val="003518FB"/>
    <w:rsid w:val="00351B64"/>
    <w:rsid w:val="00353261"/>
    <w:rsid w:val="003540FC"/>
    <w:rsid w:val="003550E8"/>
    <w:rsid w:val="00363F4E"/>
    <w:rsid w:val="00365F4D"/>
    <w:rsid w:val="003760E7"/>
    <w:rsid w:val="00380FCA"/>
    <w:rsid w:val="003839C0"/>
    <w:rsid w:val="00384FBF"/>
    <w:rsid w:val="00385392"/>
    <w:rsid w:val="003870FC"/>
    <w:rsid w:val="00387AF0"/>
    <w:rsid w:val="003928D0"/>
    <w:rsid w:val="00393D04"/>
    <w:rsid w:val="00393E48"/>
    <w:rsid w:val="00393ED5"/>
    <w:rsid w:val="0039481A"/>
    <w:rsid w:val="003A0F1D"/>
    <w:rsid w:val="003A183B"/>
    <w:rsid w:val="003A2D5C"/>
    <w:rsid w:val="003A630E"/>
    <w:rsid w:val="003A78E0"/>
    <w:rsid w:val="003B1740"/>
    <w:rsid w:val="003C02B1"/>
    <w:rsid w:val="003C082E"/>
    <w:rsid w:val="003C0D1F"/>
    <w:rsid w:val="003C53C6"/>
    <w:rsid w:val="003C7CB2"/>
    <w:rsid w:val="003D1AC6"/>
    <w:rsid w:val="003D1E4F"/>
    <w:rsid w:val="003D2536"/>
    <w:rsid w:val="003D2E88"/>
    <w:rsid w:val="003D33FC"/>
    <w:rsid w:val="003D3A5F"/>
    <w:rsid w:val="003D44C5"/>
    <w:rsid w:val="003D5D38"/>
    <w:rsid w:val="003E55B8"/>
    <w:rsid w:val="003E7027"/>
    <w:rsid w:val="003F030A"/>
    <w:rsid w:val="003F0E11"/>
    <w:rsid w:val="003F10FA"/>
    <w:rsid w:val="003F15F1"/>
    <w:rsid w:val="003F24CD"/>
    <w:rsid w:val="003F37D2"/>
    <w:rsid w:val="003F5111"/>
    <w:rsid w:val="0040373A"/>
    <w:rsid w:val="00404BAA"/>
    <w:rsid w:val="0040544C"/>
    <w:rsid w:val="0040607E"/>
    <w:rsid w:val="00406C15"/>
    <w:rsid w:val="0041129E"/>
    <w:rsid w:val="00411C43"/>
    <w:rsid w:val="00412782"/>
    <w:rsid w:val="00413A1B"/>
    <w:rsid w:val="00413B51"/>
    <w:rsid w:val="004142B1"/>
    <w:rsid w:val="00414520"/>
    <w:rsid w:val="0041468D"/>
    <w:rsid w:val="00414A95"/>
    <w:rsid w:val="004154B2"/>
    <w:rsid w:val="00416FB1"/>
    <w:rsid w:val="004216B9"/>
    <w:rsid w:val="00421F51"/>
    <w:rsid w:val="00421F72"/>
    <w:rsid w:val="00422B7F"/>
    <w:rsid w:val="004239A2"/>
    <w:rsid w:val="00427942"/>
    <w:rsid w:val="004304CF"/>
    <w:rsid w:val="0043058F"/>
    <w:rsid w:val="00431A0C"/>
    <w:rsid w:val="00431A79"/>
    <w:rsid w:val="00431BD0"/>
    <w:rsid w:val="00433B1E"/>
    <w:rsid w:val="00433E63"/>
    <w:rsid w:val="0043413F"/>
    <w:rsid w:val="0043562F"/>
    <w:rsid w:val="00436FD7"/>
    <w:rsid w:val="00437CBD"/>
    <w:rsid w:val="00440301"/>
    <w:rsid w:val="0044254E"/>
    <w:rsid w:val="00443F0D"/>
    <w:rsid w:val="0044419D"/>
    <w:rsid w:val="0044709D"/>
    <w:rsid w:val="00447F0F"/>
    <w:rsid w:val="004524BC"/>
    <w:rsid w:val="00452E5A"/>
    <w:rsid w:val="004550D9"/>
    <w:rsid w:val="00455390"/>
    <w:rsid w:val="004553FE"/>
    <w:rsid w:val="00455AAF"/>
    <w:rsid w:val="00457814"/>
    <w:rsid w:val="004657E7"/>
    <w:rsid w:val="004674A8"/>
    <w:rsid w:val="00467C98"/>
    <w:rsid w:val="00467F5D"/>
    <w:rsid w:val="00470FBB"/>
    <w:rsid w:val="00473522"/>
    <w:rsid w:val="00475707"/>
    <w:rsid w:val="004771C1"/>
    <w:rsid w:val="004775B8"/>
    <w:rsid w:val="00481BD9"/>
    <w:rsid w:val="00482FEB"/>
    <w:rsid w:val="00483241"/>
    <w:rsid w:val="0048438E"/>
    <w:rsid w:val="00484D0C"/>
    <w:rsid w:val="0048537D"/>
    <w:rsid w:val="00485D0C"/>
    <w:rsid w:val="004916FA"/>
    <w:rsid w:val="00493A3D"/>
    <w:rsid w:val="004A0159"/>
    <w:rsid w:val="004A167D"/>
    <w:rsid w:val="004A3D36"/>
    <w:rsid w:val="004A6779"/>
    <w:rsid w:val="004A769D"/>
    <w:rsid w:val="004B0328"/>
    <w:rsid w:val="004B07DD"/>
    <w:rsid w:val="004B1AF2"/>
    <w:rsid w:val="004B42C4"/>
    <w:rsid w:val="004C1901"/>
    <w:rsid w:val="004C2CF2"/>
    <w:rsid w:val="004C38FE"/>
    <w:rsid w:val="004C40AE"/>
    <w:rsid w:val="004C6900"/>
    <w:rsid w:val="004C7801"/>
    <w:rsid w:val="004D026A"/>
    <w:rsid w:val="004D22D2"/>
    <w:rsid w:val="004D7DB6"/>
    <w:rsid w:val="004E0529"/>
    <w:rsid w:val="004E39A4"/>
    <w:rsid w:val="004E5DD8"/>
    <w:rsid w:val="004F08B8"/>
    <w:rsid w:val="004F14BC"/>
    <w:rsid w:val="004F1924"/>
    <w:rsid w:val="004F2407"/>
    <w:rsid w:val="004F2ACD"/>
    <w:rsid w:val="004F3021"/>
    <w:rsid w:val="004F434A"/>
    <w:rsid w:val="004F65B8"/>
    <w:rsid w:val="00500ACD"/>
    <w:rsid w:val="005030F1"/>
    <w:rsid w:val="00504B1A"/>
    <w:rsid w:val="005107BB"/>
    <w:rsid w:val="00512F6E"/>
    <w:rsid w:val="0052068A"/>
    <w:rsid w:val="005246DE"/>
    <w:rsid w:val="005257EE"/>
    <w:rsid w:val="0052603A"/>
    <w:rsid w:val="00526FD0"/>
    <w:rsid w:val="0052761E"/>
    <w:rsid w:val="0053475F"/>
    <w:rsid w:val="00534A0D"/>
    <w:rsid w:val="00535ED1"/>
    <w:rsid w:val="00536A09"/>
    <w:rsid w:val="005370CF"/>
    <w:rsid w:val="00537625"/>
    <w:rsid w:val="00537759"/>
    <w:rsid w:val="005404C5"/>
    <w:rsid w:val="00540E40"/>
    <w:rsid w:val="005421C0"/>
    <w:rsid w:val="00543497"/>
    <w:rsid w:val="005448BA"/>
    <w:rsid w:val="005457E4"/>
    <w:rsid w:val="00550713"/>
    <w:rsid w:val="00555E9E"/>
    <w:rsid w:val="00560508"/>
    <w:rsid w:val="005607D0"/>
    <w:rsid w:val="00561F90"/>
    <w:rsid w:val="00563175"/>
    <w:rsid w:val="00566EC4"/>
    <w:rsid w:val="005705DE"/>
    <w:rsid w:val="005707FD"/>
    <w:rsid w:val="00571CB0"/>
    <w:rsid w:val="00573364"/>
    <w:rsid w:val="00576A48"/>
    <w:rsid w:val="00576F7B"/>
    <w:rsid w:val="00577D34"/>
    <w:rsid w:val="005819FC"/>
    <w:rsid w:val="005835BC"/>
    <w:rsid w:val="005838F9"/>
    <w:rsid w:val="00583C0E"/>
    <w:rsid w:val="00585425"/>
    <w:rsid w:val="00586180"/>
    <w:rsid w:val="005953A2"/>
    <w:rsid w:val="005A29FA"/>
    <w:rsid w:val="005A46E9"/>
    <w:rsid w:val="005A72C6"/>
    <w:rsid w:val="005C03E0"/>
    <w:rsid w:val="005C0534"/>
    <w:rsid w:val="005C19BD"/>
    <w:rsid w:val="005C2134"/>
    <w:rsid w:val="005C3EE2"/>
    <w:rsid w:val="005C53DA"/>
    <w:rsid w:val="005C57E1"/>
    <w:rsid w:val="005C77C0"/>
    <w:rsid w:val="005C79C1"/>
    <w:rsid w:val="005C7D3C"/>
    <w:rsid w:val="005D2AF6"/>
    <w:rsid w:val="005D2FC3"/>
    <w:rsid w:val="005D51EB"/>
    <w:rsid w:val="005E499A"/>
    <w:rsid w:val="005E77D2"/>
    <w:rsid w:val="005F0B45"/>
    <w:rsid w:val="005F5AE4"/>
    <w:rsid w:val="005F7D8E"/>
    <w:rsid w:val="00600259"/>
    <w:rsid w:val="0060176A"/>
    <w:rsid w:val="00602C34"/>
    <w:rsid w:val="006030DE"/>
    <w:rsid w:val="00603AFC"/>
    <w:rsid w:val="00604417"/>
    <w:rsid w:val="00607F47"/>
    <w:rsid w:val="006125E6"/>
    <w:rsid w:val="00613F36"/>
    <w:rsid w:val="0061592D"/>
    <w:rsid w:val="00615F6D"/>
    <w:rsid w:val="006165E7"/>
    <w:rsid w:val="00617562"/>
    <w:rsid w:val="00630799"/>
    <w:rsid w:val="00643382"/>
    <w:rsid w:val="00643417"/>
    <w:rsid w:val="00644BFD"/>
    <w:rsid w:val="00644E87"/>
    <w:rsid w:val="006453B4"/>
    <w:rsid w:val="006453C9"/>
    <w:rsid w:val="00646227"/>
    <w:rsid w:val="006517FB"/>
    <w:rsid w:val="00652236"/>
    <w:rsid w:val="006540B5"/>
    <w:rsid w:val="00657335"/>
    <w:rsid w:val="00657D3E"/>
    <w:rsid w:val="00660832"/>
    <w:rsid w:val="00660BFA"/>
    <w:rsid w:val="0066689A"/>
    <w:rsid w:val="00667605"/>
    <w:rsid w:val="00667E5A"/>
    <w:rsid w:val="0067263E"/>
    <w:rsid w:val="00672849"/>
    <w:rsid w:val="00673AAC"/>
    <w:rsid w:val="006767DD"/>
    <w:rsid w:val="00682A9D"/>
    <w:rsid w:val="006852B8"/>
    <w:rsid w:val="00686AB4"/>
    <w:rsid w:val="0069019B"/>
    <w:rsid w:val="006936C9"/>
    <w:rsid w:val="00694737"/>
    <w:rsid w:val="006A17BB"/>
    <w:rsid w:val="006A37DC"/>
    <w:rsid w:val="006A4272"/>
    <w:rsid w:val="006A73B0"/>
    <w:rsid w:val="006B1DDA"/>
    <w:rsid w:val="006B1E46"/>
    <w:rsid w:val="006B1F43"/>
    <w:rsid w:val="006B36D9"/>
    <w:rsid w:val="006B5F8F"/>
    <w:rsid w:val="006C3F95"/>
    <w:rsid w:val="006C7233"/>
    <w:rsid w:val="006D0616"/>
    <w:rsid w:val="006D0EBE"/>
    <w:rsid w:val="006D3552"/>
    <w:rsid w:val="006D5A43"/>
    <w:rsid w:val="006E31E4"/>
    <w:rsid w:val="006E34AC"/>
    <w:rsid w:val="006E3B7B"/>
    <w:rsid w:val="006E4F9A"/>
    <w:rsid w:val="006E5DB6"/>
    <w:rsid w:val="006E5DC3"/>
    <w:rsid w:val="006F4DF6"/>
    <w:rsid w:val="006F7446"/>
    <w:rsid w:val="006F75CF"/>
    <w:rsid w:val="00704BA3"/>
    <w:rsid w:val="0071101A"/>
    <w:rsid w:val="0071222F"/>
    <w:rsid w:val="00712F23"/>
    <w:rsid w:val="0071562C"/>
    <w:rsid w:val="00716FC2"/>
    <w:rsid w:val="00717BEB"/>
    <w:rsid w:val="00717E4E"/>
    <w:rsid w:val="00720B7E"/>
    <w:rsid w:val="00723B4D"/>
    <w:rsid w:val="00723C46"/>
    <w:rsid w:val="00726334"/>
    <w:rsid w:val="0073159E"/>
    <w:rsid w:val="00733A85"/>
    <w:rsid w:val="00733E5E"/>
    <w:rsid w:val="007402A8"/>
    <w:rsid w:val="007432FC"/>
    <w:rsid w:val="0074618C"/>
    <w:rsid w:val="00747038"/>
    <w:rsid w:val="00747F35"/>
    <w:rsid w:val="007558A6"/>
    <w:rsid w:val="007605C0"/>
    <w:rsid w:val="007625F4"/>
    <w:rsid w:val="00764066"/>
    <w:rsid w:val="0076552F"/>
    <w:rsid w:val="00766750"/>
    <w:rsid w:val="00766F4B"/>
    <w:rsid w:val="00767067"/>
    <w:rsid w:val="007703E6"/>
    <w:rsid w:val="00770C16"/>
    <w:rsid w:val="007721AA"/>
    <w:rsid w:val="007725DC"/>
    <w:rsid w:val="007732D7"/>
    <w:rsid w:val="00773B07"/>
    <w:rsid w:val="0078016B"/>
    <w:rsid w:val="0078524A"/>
    <w:rsid w:val="00786670"/>
    <w:rsid w:val="0078678B"/>
    <w:rsid w:val="0078681C"/>
    <w:rsid w:val="0078709A"/>
    <w:rsid w:val="00795584"/>
    <w:rsid w:val="00796A51"/>
    <w:rsid w:val="00796FAF"/>
    <w:rsid w:val="007A02BF"/>
    <w:rsid w:val="007A046A"/>
    <w:rsid w:val="007A0F14"/>
    <w:rsid w:val="007A0FF0"/>
    <w:rsid w:val="007A1466"/>
    <w:rsid w:val="007A376E"/>
    <w:rsid w:val="007A40EC"/>
    <w:rsid w:val="007A54E8"/>
    <w:rsid w:val="007A7490"/>
    <w:rsid w:val="007B18AA"/>
    <w:rsid w:val="007B3778"/>
    <w:rsid w:val="007B51FE"/>
    <w:rsid w:val="007B6DC1"/>
    <w:rsid w:val="007B798D"/>
    <w:rsid w:val="007B7D99"/>
    <w:rsid w:val="007C0D38"/>
    <w:rsid w:val="007C0DB1"/>
    <w:rsid w:val="007C23FB"/>
    <w:rsid w:val="007C393A"/>
    <w:rsid w:val="007C6FD6"/>
    <w:rsid w:val="007C741C"/>
    <w:rsid w:val="007D1E96"/>
    <w:rsid w:val="007D3152"/>
    <w:rsid w:val="007D5051"/>
    <w:rsid w:val="007D7739"/>
    <w:rsid w:val="007E08A0"/>
    <w:rsid w:val="007E0943"/>
    <w:rsid w:val="007E10AA"/>
    <w:rsid w:val="007E2F80"/>
    <w:rsid w:val="007E4FDD"/>
    <w:rsid w:val="007E7522"/>
    <w:rsid w:val="007F159C"/>
    <w:rsid w:val="007F28EB"/>
    <w:rsid w:val="007F3A88"/>
    <w:rsid w:val="007F47EC"/>
    <w:rsid w:val="007F4D41"/>
    <w:rsid w:val="007F7D19"/>
    <w:rsid w:val="00801241"/>
    <w:rsid w:val="00801F67"/>
    <w:rsid w:val="00802077"/>
    <w:rsid w:val="008062FF"/>
    <w:rsid w:val="00810308"/>
    <w:rsid w:val="00810FB4"/>
    <w:rsid w:val="00811191"/>
    <w:rsid w:val="00812B17"/>
    <w:rsid w:val="00813C8B"/>
    <w:rsid w:val="00814BD3"/>
    <w:rsid w:val="00815333"/>
    <w:rsid w:val="008155B7"/>
    <w:rsid w:val="00824416"/>
    <w:rsid w:val="00825A1E"/>
    <w:rsid w:val="00826F46"/>
    <w:rsid w:val="00826F56"/>
    <w:rsid w:val="00831F94"/>
    <w:rsid w:val="00835A54"/>
    <w:rsid w:val="00836AE3"/>
    <w:rsid w:val="008408BF"/>
    <w:rsid w:val="008422F2"/>
    <w:rsid w:val="00842BDF"/>
    <w:rsid w:val="0084348E"/>
    <w:rsid w:val="008459B9"/>
    <w:rsid w:val="00845A2B"/>
    <w:rsid w:val="00850121"/>
    <w:rsid w:val="0085092A"/>
    <w:rsid w:val="00851EC0"/>
    <w:rsid w:val="00852555"/>
    <w:rsid w:val="0085307C"/>
    <w:rsid w:val="008538E8"/>
    <w:rsid w:val="00853CE2"/>
    <w:rsid w:val="008604D8"/>
    <w:rsid w:val="00862AC0"/>
    <w:rsid w:val="0086314A"/>
    <w:rsid w:val="008642A8"/>
    <w:rsid w:val="00865405"/>
    <w:rsid w:val="00866AA4"/>
    <w:rsid w:val="008719D7"/>
    <w:rsid w:val="00873AD8"/>
    <w:rsid w:val="00873B0F"/>
    <w:rsid w:val="00873B2E"/>
    <w:rsid w:val="00873FED"/>
    <w:rsid w:val="00874F11"/>
    <w:rsid w:val="008810A6"/>
    <w:rsid w:val="00881B1B"/>
    <w:rsid w:val="00882277"/>
    <w:rsid w:val="00882762"/>
    <w:rsid w:val="008862BA"/>
    <w:rsid w:val="0088728E"/>
    <w:rsid w:val="008876BB"/>
    <w:rsid w:val="00887BB7"/>
    <w:rsid w:val="00890136"/>
    <w:rsid w:val="00890D0D"/>
    <w:rsid w:val="008923DF"/>
    <w:rsid w:val="00893787"/>
    <w:rsid w:val="00895A31"/>
    <w:rsid w:val="0089765A"/>
    <w:rsid w:val="008A1C5A"/>
    <w:rsid w:val="008A2A87"/>
    <w:rsid w:val="008A7129"/>
    <w:rsid w:val="008A7C5B"/>
    <w:rsid w:val="008B2F2D"/>
    <w:rsid w:val="008B41D5"/>
    <w:rsid w:val="008B41EB"/>
    <w:rsid w:val="008B5B07"/>
    <w:rsid w:val="008B664D"/>
    <w:rsid w:val="008C1985"/>
    <w:rsid w:val="008C2FA9"/>
    <w:rsid w:val="008C31A8"/>
    <w:rsid w:val="008C6B06"/>
    <w:rsid w:val="008D471F"/>
    <w:rsid w:val="008D6697"/>
    <w:rsid w:val="008D6AFF"/>
    <w:rsid w:val="008E328B"/>
    <w:rsid w:val="008E3C96"/>
    <w:rsid w:val="008E3EA7"/>
    <w:rsid w:val="008E667E"/>
    <w:rsid w:val="008F135C"/>
    <w:rsid w:val="008F14C4"/>
    <w:rsid w:val="008F389E"/>
    <w:rsid w:val="008F465D"/>
    <w:rsid w:val="008F4C9B"/>
    <w:rsid w:val="008F4E8F"/>
    <w:rsid w:val="008F5B99"/>
    <w:rsid w:val="008F6547"/>
    <w:rsid w:val="008F682C"/>
    <w:rsid w:val="00900BD7"/>
    <w:rsid w:val="00902A0F"/>
    <w:rsid w:val="00905B56"/>
    <w:rsid w:val="00905CDE"/>
    <w:rsid w:val="0090760C"/>
    <w:rsid w:val="009108DB"/>
    <w:rsid w:val="00912B95"/>
    <w:rsid w:val="009147D0"/>
    <w:rsid w:val="00915A02"/>
    <w:rsid w:val="00916C58"/>
    <w:rsid w:val="00916D18"/>
    <w:rsid w:val="00922997"/>
    <w:rsid w:val="00923609"/>
    <w:rsid w:val="0092614F"/>
    <w:rsid w:val="009300E6"/>
    <w:rsid w:val="00930B05"/>
    <w:rsid w:val="00931DA5"/>
    <w:rsid w:val="0093283E"/>
    <w:rsid w:val="00933081"/>
    <w:rsid w:val="0093313F"/>
    <w:rsid w:val="00942F8B"/>
    <w:rsid w:val="009435AE"/>
    <w:rsid w:val="00943B01"/>
    <w:rsid w:val="00946930"/>
    <w:rsid w:val="00946E51"/>
    <w:rsid w:val="00950E2F"/>
    <w:rsid w:val="00950F2F"/>
    <w:rsid w:val="0095137B"/>
    <w:rsid w:val="0095521F"/>
    <w:rsid w:val="00955450"/>
    <w:rsid w:val="009650C8"/>
    <w:rsid w:val="009719E9"/>
    <w:rsid w:val="00973C0D"/>
    <w:rsid w:val="009749F3"/>
    <w:rsid w:val="00976134"/>
    <w:rsid w:val="00977D2F"/>
    <w:rsid w:val="009820C4"/>
    <w:rsid w:val="009829B4"/>
    <w:rsid w:val="0098618A"/>
    <w:rsid w:val="0098639C"/>
    <w:rsid w:val="00990BE7"/>
    <w:rsid w:val="00991223"/>
    <w:rsid w:val="009917A0"/>
    <w:rsid w:val="00991DA4"/>
    <w:rsid w:val="00992C3F"/>
    <w:rsid w:val="00994B1C"/>
    <w:rsid w:val="00995814"/>
    <w:rsid w:val="0099612C"/>
    <w:rsid w:val="00996499"/>
    <w:rsid w:val="0099686D"/>
    <w:rsid w:val="009A1B34"/>
    <w:rsid w:val="009A3463"/>
    <w:rsid w:val="009A56CB"/>
    <w:rsid w:val="009A595B"/>
    <w:rsid w:val="009A69AE"/>
    <w:rsid w:val="009B4A97"/>
    <w:rsid w:val="009B50E6"/>
    <w:rsid w:val="009B634F"/>
    <w:rsid w:val="009B6DA4"/>
    <w:rsid w:val="009C0659"/>
    <w:rsid w:val="009C0F7C"/>
    <w:rsid w:val="009C10C5"/>
    <w:rsid w:val="009C173D"/>
    <w:rsid w:val="009C1A8D"/>
    <w:rsid w:val="009C344B"/>
    <w:rsid w:val="009C4CCF"/>
    <w:rsid w:val="009C60CB"/>
    <w:rsid w:val="009C6653"/>
    <w:rsid w:val="009C799C"/>
    <w:rsid w:val="009D0D0A"/>
    <w:rsid w:val="009D10DF"/>
    <w:rsid w:val="009D748C"/>
    <w:rsid w:val="009D7C87"/>
    <w:rsid w:val="009E67E5"/>
    <w:rsid w:val="009F1D19"/>
    <w:rsid w:val="009F3406"/>
    <w:rsid w:val="009F4C0B"/>
    <w:rsid w:val="009F61A9"/>
    <w:rsid w:val="00A01244"/>
    <w:rsid w:val="00A02E55"/>
    <w:rsid w:val="00A03EDB"/>
    <w:rsid w:val="00A061E1"/>
    <w:rsid w:val="00A076B0"/>
    <w:rsid w:val="00A171BC"/>
    <w:rsid w:val="00A260AE"/>
    <w:rsid w:val="00A31119"/>
    <w:rsid w:val="00A3364E"/>
    <w:rsid w:val="00A407DE"/>
    <w:rsid w:val="00A41FFB"/>
    <w:rsid w:val="00A425A2"/>
    <w:rsid w:val="00A474B5"/>
    <w:rsid w:val="00A50B6F"/>
    <w:rsid w:val="00A50F11"/>
    <w:rsid w:val="00A52A20"/>
    <w:rsid w:val="00A53F6E"/>
    <w:rsid w:val="00A55E67"/>
    <w:rsid w:val="00A567E8"/>
    <w:rsid w:val="00A56B55"/>
    <w:rsid w:val="00A57FDA"/>
    <w:rsid w:val="00A627AA"/>
    <w:rsid w:val="00A63598"/>
    <w:rsid w:val="00A71DB3"/>
    <w:rsid w:val="00A71DCD"/>
    <w:rsid w:val="00A76430"/>
    <w:rsid w:val="00A7770E"/>
    <w:rsid w:val="00A778B0"/>
    <w:rsid w:val="00A812C4"/>
    <w:rsid w:val="00A8323E"/>
    <w:rsid w:val="00A837B3"/>
    <w:rsid w:val="00A83EF5"/>
    <w:rsid w:val="00A84137"/>
    <w:rsid w:val="00A851B2"/>
    <w:rsid w:val="00A9007D"/>
    <w:rsid w:val="00A92550"/>
    <w:rsid w:val="00A94816"/>
    <w:rsid w:val="00A9667D"/>
    <w:rsid w:val="00A97CFA"/>
    <w:rsid w:val="00AA30CD"/>
    <w:rsid w:val="00AA397A"/>
    <w:rsid w:val="00AB18ED"/>
    <w:rsid w:val="00AB1A72"/>
    <w:rsid w:val="00AB24B1"/>
    <w:rsid w:val="00AB28FE"/>
    <w:rsid w:val="00AB4CAB"/>
    <w:rsid w:val="00AB573D"/>
    <w:rsid w:val="00AC23EA"/>
    <w:rsid w:val="00AC24ED"/>
    <w:rsid w:val="00AC67CF"/>
    <w:rsid w:val="00AC6C72"/>
    <w:rsid w:val="00AC7712"/>
    <w:rsid w:val="00AD4D93"/>
    <w:rsid w:val="00AD53ED"/>
    <w:rsid w:val="00AE77FE"/>
    <w:rsid w:val="00AF4013"/>
    <w:rsid w:val="00AF51A0"/>
    <w:rsid w:val="00AF58D6"/>
    <w:rsid w:val="00B0304F"/>
    <w:rsid w:val="00B06FD2"/>
    <w:rsid w:val="00B1138B"/>
    <w:rsid w:val="00B11928"/>
    <w:rsid w:val="00B12FF9"/>
    <w:rsid w:val="00B13266"/>
    <w:rsid w:val="00B141AB"/>
    <w:rsid w:val="00B155DF"/>
    <w:rsid w:val="00B16484"/>
    <w:rsid w:val="00B165EB"/>
    <w:rsid w:val="00B2166A"/>
    <w:rsid w:val="00B22A1E"/>
    <w:rsid w:val="00B26513"/>
    <w:rsid w:val="00B269DD"/>
    <w:rsid w:val="00B319B8"/>
    <w:rsid w:val="00B32923"/>
    <w:rsid w:val="00B348AE"/>
    <w:rsid w:val="00B34A02"/>
    <w:rsid w:val="00B373E1"/>
    <w:rsid w:val="00B417A6"/>
    <w:rsid w:val="00B41C28"/>
    <w:rsid w:val="00B47280"/>
    <w:rsid w:val="00B508BB"/>
    <w:rsid w:val="00B5112B"/>
    <w:rsid w:val="00B539E9"/>
    <w:rsid w:val="00B53D17"/>
    <w:rsid w:val="00B55433"/>
    <w:rsid w:val="00B55858"/>
    <w:rsid w:val="00B566CF"/>
    <w:rsid w:val="00B572FB"/>
    <w:rsid w:val="00B60F02"/>
    <w:rsid w:val="00B61916"/>
    <w:rsid w:val="00B634ED"/>
    <w:rsid w:val="00B63F04"/>
    <w:rsid w:val="00B65520"/>
    <w:rsid w:val="00B663D2"/>
    <w:rsid w:val="00B6711A"/>
    <w:rsid w:val="00B70F90"/>
    <w:rsid w:val="00B7229D"/>
    <w:rsid w:val="00B75321"/>
    <w:rsid w:val="00B75B8A"/>
    <w:rsid w:val="00B76869"/>
    <w:rsid w:val="00B83B8A"/>
    <w:rsid w:val="00B87643"/>
    <w:rsid w:val="00B9000D"/>
    <w:rsid w:val="00B91CF5"/>
    <w:rsid w:val="00B933B8"/>
    <w:rsid w:val="00B95204"/>
    <w:rsid w:val="00B956EF"/>
    <w:rsid w:val="00B965EE"/>
    <w:rsid w:val="00B972F7"/>
    <w:rsid w:val="00B977B9"/>
    <w:rsid w:val="00BA107E"/>
    <w:rsid w:val="00BA2EDC"/>
    <w:rsid w:val="00BA2FB5"/>
    <w:rsid w:val="00BA45A1"/>
    <w:rsid w:val="00BA581E"/>
    <w:rsid w:val="00BB0010"/>
    <w:rsid w:val="00BB1B9B"/>
    <w:rsid w:val="00BC15E4"/>
    <w:rsid w:val="00BC248B"/>
    <w:rsid w:val="00BC3CDB"/>
    <w:rsid w:val="00BC3FDD"/>
    <w:rsid w:val="00BC6087"/>
    <w:rsid w:val="00BD034E"/>
    <w:rsid w:val="00BD38BC"/>
    <w:rsid w:val="00BD5D02"/>
    <w:rsid w:val="00BE12FC"/>
    <w:rsid w:val="00BE305B"/>
    <w:rsid w:val="00BE3D7D"/>
    <w:rsid w:val="00BE5A09"/>
    <w:rsid w:val="00BE7F86"/>
    <w:rsid w:val="00BF1DA3"/>
    <w:rsid w:val="00BF226D"/>
    <w:rsid w:val="00BF2738"/>
    <w:rsid w:val="00BF53DE"/>
    <w:rsid w:val="00BF7A19"/>
    <w:rsid w:val="00C04223"/>
    <w:rsid w:val="00C062E9"/>
    <w:rsid w:val="00C10D6D"/>
    <w:rsid w:val="00C10F00"/>
    <w:rsid w:val="00C111C3"/>
    <w:rsid w:val="00C15B17"/>
    <w:rsid w:val="00C16C22"/>
    <w:rsid w:val="00C17185"/>
    <w:rsid w:val="00C221DB"/>
    <w:rsid w:val="00C24389"/>
    <w:rsid w:val="00C30E84"/>
    <w:rsid w:val="00C325BA"/>
    <w:rsid w:val="00C34E6C"/>
    <w:rsid w:val="00C43EDA"/>
    <w:rsid w:val="00C447E1"/>
    <w:rsid w:val="00C45C7D"/>
    <w:rsid w:val="00C50427"/>
    <w:rsid w:val="00C534DB"/>
    <w:rsid w:val="00C53B29"/>
    <w:rsid w:val="00C53C06"/>
    <w:rsid w:val="00C63121"/>
    <w:rsid w:val="00C71126"/>
    <w:rsid w:val="00C722CF"/>
    <w:rsid w:val="00C7431C"/>
    <w:rsid w:val="00C7580B"/>
    <w:rsid w:val="00C76E27"/>
    <w:rsid w:val="00C77898"/>
    <w:rsid w:val="00C803C2"/>
    <w:rsid w:val="00C831BB"/>
    <w:rsid w:val="00C836E4"/>
    <w:rsid w:val="00CA6D7E"/>
    <w:rsid w:val="00CA7981"/>
    <w:rsid w:val="00CB1285"/>
    <w:rsid w:val="00CB2B77"/>
    <w:rsid w:val="00CB449D"/>
    <w:rsid w:val="00CB5224"/>
    <w:rsid w:val="00CB591F"/>
    <w:rsid w:val="00CB59CA"/>
    <w:rsid w:val="00CB6F95"/>
    <w:rsid w:val="00CB714A"/>
    <w:rsid w:val="00CC179C"/>
    <w:rsid w:val="00CC1E69"/>
    <w:rsid w:val="00CD6991"/>
    <w:rsid w:val="00CE284E"/>
    <w:rsid w:val="00CE3B7F"/>
    <w:rsid w:val="00CE40AA"/>
    <w:rsid w:val="00CF17C0"/>
    <w:rsid w:val="00CF53DF"/>
    <w:rsid w:val="00CF5DD5"/>
    <w:rsid w:val="00D011C4"/>
    <w:rsid w:val="00D04393"/>
    <w:rsid w:val="00D057C0"/>
    <w:rsid w:val="00D05CD1"/>
    <w:rsid w:val="00D0675E"/>
    <w:rsid w:val="00D10056"/>
    <w:rsid w:val="00D11F6B"/>
    <w:rsid w:val="00D12054"/>
    <w:rsid w:val="00D13A2D"/>
    <w:rsid w:val="00D1403E"/>
    <w:rsid w:val="00D14579"/>
    <w:rsid w:val="00D20AB0"/>
    <w:rsid w:val="00D23178"/>
    <w:rsid w:val="00D2600A"/>
    <w:rsid w:val="00D31CFE"/>
    <w:rsid w:val="00D337A2"/>
    <w:rsid w:val="00D376E7"/>
    <w:rsid w:val="00D41EB8"/>
    <w:rsid w:val="00D549F2"/>
    <w:rsid w:val="00D55835"/>
    <w:rsid w:val="00D573F5"/>
    <w:rsid w:val="00D57A36"/>
    <w:rsid w:val="00D57D8C"/>
    <w:rsid w:val="00D57EBC"/>
    <w:rsid w:val="00D60047"/>
    <w:rsid w:val="00D61D9A"/>
    <w:rsid w:val="00D63556"/>
    <w:rsid w:val="00D65E7E"/>
    <w:rsid w:val="00D66C2C"/>
    <w:rsid w:val="00D67265"/>
    <w:rsid w:val="00D67401"/>
    <w:rsid w:val="00D73998"/>
    <w:rsid w:val="00D76E39"/>
    <w:rsid w:val="00D80CF1"/>
    <w:rsid w:val="00D810E7"/>
    <w:rsid w:val="00D82212"/>
    <w:rsid w:val="00D82658"/>
    <w:rsid w:val="00D86CD9"/>
    <w:rsid w:val="00D87205"/>
    <w:rsid w:val="00D87C65"/>
    <w:rsid w:val="00D90485"/>
    <w:rsid w:val="00D90E08"/>
    <w:rsid w:val="00D92EE1"/>
    <w:rsid w:val="00D9366D"/>
    <w:rsid w:val="00D971E2"/>
    <w:rsid w:val="00D978D1"/>
    <w:rsid w:val="00DA1A05"/>
    <w:rsid w:val="00DA383B"/>
    <w:rsid w:val="00DA5016"/>
    <w:rsid w:val="00DB2DA5"/>
    <w:rsid w:val="00DB3296"/>
    <w:rsid w:val="00DB4212"/>
    <w:rsid w:val="00DB4FA6"/>
    <w:rsid w:val="00DB6FB7"/>
    <w:rsid w:val="00DC0CA5"/>
    <w:rsid w:val="00DC5A48"/>
    <w:rsid w:val="00DC61F3"/>
    <w:rsid w:val="00DD1F19"/>
    <w:rsid w:val="00DD1F5A"/>
    <w:rsid w:val="00DD3174"/>
    <w:rsid w:val="00DD6AD7"/>
    <w:rsid w:val="00DE0B3E"/>
    <w:rsid w:val="00DE2F4F"/>
    <w:rsid w:val="00DE3564"/>
    <w:rsid w:val="00DE513D"/>
    <w:rsid w:val="00DF124A"/>
    <w:rsid w:val="00DF12E8"/>
    <w:rsid w:val="00DF3DE6"/>
    <w:rsid w:val="00DF3F52"/>
    <w:rsid w:val="00DF5D36"/>
    <w:rsid w:val="00DF6980"/>
    <w:rsid w:val="00DF69B2"/>
    <w:rsid w:val="00DF7766"/>
    <w:rsid w:val="00E0138A"/>
    <w:rsid w:val="00E035F6"/>
    <w:rsid w:val="00E07507"/>
    <w:rsid w:val="00E106E1"/>
    <w:rsid w:val="00E11153"/>
    <w:rsid w:val="00E11BE8"/>
    <w:rsid w:val="00E13DC7"/>
    <w:rsid w:val="00E1445F"/>
    <w:rsid w:val="00E20B02"/>
    <w:rsid w:val="00E219A1"/>
    <w:rsid w:val="00E255B1"/>
    <w:rsid w:val="00E26FB9"/>
    <w:rsid w:val="00E304C4"/>
    <w:rsid w:val="00E3057C"/>
    <w:rsid w:val="00E32401"/>
    <w:rsid w:val="00E33BC2"/>
    <w:rsid w:val="00E34CA0"/>
    <w:rsid w:val="00E353A7"/>
    <w:rsid w:val="00E42243"/>
    <w:rsid w:val="00E424FF"/>
    <w:rsid w:val="00E43C6B"/>
    <w:rsid w:val="00E4404B"/>
    <w:rsid w:val="00E44AF0"/>
    <w:rsid w:val="00E44CCA"/>
    <w:rsid w:val="00E47586"/>
    <w:rsid w:val="00E4769B"/>
    <w:rsid w:val="00E500A0"/>
    <w:rsid w:val="00E507DE"/>
    <w:rsid w:val="00E510A2"/>
    <w:rsid w:val="00E522B5"/>
    <w:rsid w:val="00E52D8C"/>
    <w:rsid w:val="00E56F64"/>
    <w:rsid w:val="00E60C4B"/>
    <w:rsid w:val="00E60D6F"/>
    <w:rsid w:val="00E6528D"/>
    <w:rsid w:val="00E66505"/>
    <w:rsid w:val="00E71CDF"/>
    <w:rsid w:val="00E73989"/>
    <w:rsid w:val="00E7691C"/>
    <w:rsid w:val="00E77E6E"/>
    <w:rsid w:val="00E81249"/>
    <w:rsid w:val="00E81C17"/>
    <w:rsid w:val="00E82BFC"/>
    <w:rsid w:val="00E834DB"/>
    <w:rsid w:val="00E8386A"/>
    <w:rsid w:val="00E86D5A"/>
    <w:rsid w:val="00E922D1"/>
    <w:rsid w:val="00E92625"/>
    <w:rsid w:val="00E9568A"/>
    <w:rsid w:val="00E95E22"/>
    <w:rsid w:val="00EA1873"/>
    <w:rsid w:val="00EA3959"/>
    <w:rsid w:val="00EA4BB8"/>
    <w:rsid w:val="00EA7AD0"/>
    <w:rsid w:val="00EB14C4"/>
    <w:rsid w:val="00EB23D5"/>
    <w:rsid w:val="00EB2D22"/>
    <w:rsid w:val="00EB31DF"/>
    <w:rsid w:val="00EB39AC"/>
    <w:rsid w:val="00EB3B00"/>
    <w:rsid w:val="00EB5E0B"/>
    <w:rsid w:val="00EB5E8D"/>
    <w:rsid w:val="00EB76C4"/>
    <w:rsid w:val="00EC2482"/>
    <w:rsid w:val="00EC4D6D"/>
    <w:rsid w:val="00EC650D"/>
    <w:rsid w:val="00EC72FE"/>
    <w:rsid w:val="00ED025C"/>
    <w:rsid w:val="00ED1C68"/>
    <w:rsid w:val="00ED224D"/>
    <w:rsid w:val="00ED2587"/>
    <w:rsid w:val="00ED478E"/>
    <w:rsid w:val="00ED5C4A"/>
    <w:rsid w:val="00ED65F3"/>
    <w:rsid w:val="00ED7501"/>
    <w:rsid w:val="00ED7919"/>
    <w:rsid w:val="00EE669D"/>
    <w:rsid w:val="00EE7190"/>
    <w:rsid w:val="00EE7B81"/>
    <w:rsid w:val="00EF073F"/>
    <w:rsid w:val="00EF3C81"/>
    <w:rsid w:val="00EF4182"/>
    <w:rsid w:val="00EF6C20"/>
    <w:rsid w:val="00F006B3"/>
    <w:rsid w:val="00F02DFA"/>
    <w:rsid w:val="00F03F58"/>
    <w:rsid w:val="00F10767"/>
    <w:rsid w:val="00F11097"/>
    <w:rsid w:val="00F11416"/>
    <w:rsid w:val="00F11512"/>
    <w:rsid w:val="00F120B5"/>
    <w:rsid w:val="00F12640"/>
    <w:rsid w:val="00F14A7B"/>
    <w:rsid w:val="00F16CE8"/>
    <w:rsid w:val="00F20E2D"/>
    <w:rsid w:val="00F23692"/>
    <w:rsid w:val="00F254FC"/>
    <w:rsid w:val="00F25ADA"/>
    <w:rsid w:val="00F27F29"/>
    <w:rsid w:val="00F33A56"/>
    <w:rsid w:val="00F33C27"/>
    <w:rsid w:val="00F34909"/>
    <w:rsid w:val="00F35AC3"/>
    <w:rsid w:val="00F37F80"/>
    <w:rsid w:val="00F4017A"/>
    <w:rsid w:val="00F45A83"/>
    <w:rsid w:val="00F46078"/>
    <w:rsid w:val="00F46D5D"/>
    <w:rsid w:val="00F505CD"/>
    <w:rsid w:val="00F50B7D"/>
    <w:rsid w:val="00F50D51"/>
    <w:rsid w:val="00F534C3"/>
    <w:rsid w:val="00F5427D"/>
    <w:rsid w:val="00F576E4"/>
    <w:rsid w:val="00F65297"/>
    <w:rsid w:val="00F660EB"/>
    <w:rsid w:val="00F67F6F"/>
    <w:rsid w:val="00F70F0E"/>
    <w:rsid w:val="00F7634B"/>
    <w:rsid w:val="00F7726A"/>
    <w:rsid w:val="00F77BCD"/>
    <w:rsid w:val="00F80E3D"/>
    <w:rsid w:val="00F80E92"/>
    <w:rsid w:val="00F811A4"/>
    <w:rsid w:val="00F81EDA"/>
    <w:rsid w:val="00F82BAE"/>
    <w:rsid w:val="00F83EA2"/>
    <w:rsid w:val="00F84397"/>
    <w:rsid w:val="00F86BD0"/>
    <w:rsid w:val="00F87892"/>
    <w:rsid w:val="00F87EB7"/>
    <w:rsid w:val="00F90F2E"/>
    <w:rsid w:val="00F9373D"/>
    <w:rsid w:val="00F93C7A"/>
    <w:rsid w:val="00FA13C9"/>
    <w:rsid w:val="00FA1707"/>
    <w:rsid w:val="00FA2131"/>
    <w:rsid w:val="00FA2F2D"/>
    <w:rsid w:val="00FA37A9"/>
    <w:rsid w:val="00FA64A7"/>
    <w:rsid w:val="00FA6507"/>
    <w:rsid w:val="00FA708A"/>
    <w:rsid w:val="00FB2D57"/>
    <w:rsid w:val="00FB2E18"/>
    <w:rsid w:val="00FB3101"/>
    <w:rsid w:val="00FB379D"/>
    <w:rsid w:val="00FB6B86"/>
    <w:rsid w:val="00FB7D7E"/>
    <w:rsid w:val="00FC0265"/>
    <w:rsid w:val="00FC0576"/>
    <w:rsid w:val="00FC4237"/>
    <w:rsid w:val="00FD0986"/>
    <w:rsid w:val="00FD1465"/>
    <w:rsid w:val="00FD1E90"/>
    <w:rsid w:val="00FD4D61"/>
    <w:rsid w:val="00FD7556"/>
    <w:rsid w:val="00FE000B"/>
    <w:rsid w:val="00FE0BD5"/>
    <w:rsid w:val="00FE1BFC"/>
    <w:rsid w:val="00FE1CE8"/>
    <w:rsid w:val="00FE49D7"/>
    <w:rsid w:val="00FE4D1C"/>
    <w:rsid w:val="00FF22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F79CF"/>
  <w15:docId w15:val="{B0D5EE3C-1412-4B96-889B-0CCA9DEEA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B714A"/>
    <w:pPr>
      <w:spacing w:after="0" w:line="240" w:lineRule="auto"/>
    </w:pPr>
    <w:rPr>
      <w:rFonts w:ascii="Times New Roman" w:eastAsia="Times New Roman" w:hAnsi="Times New Roman" w:cs="Times New Roman"/>
      <w:sz w:val="28"/>
      <w:szCs w:val="2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C61F3"/>
    <w:pPr>
      <w:tabs>
        <w:tab w:val="center" w:pos="4536"/>
        <w:tab w:val="right" w:pos="9072"/>
      </w:tabs>
    </w:pPr>
  </w:style>
  <w:style w:type="character" w:customStyle="1" w:styleId="NagwekZnak">
    <w:name w:val="Nagłówek Znak"/>
    <w:basedOn w:val="Domylnaczcionkaakapitu"/>
    <w:link w:val="Nagwek"/>
    <w:uiPriority w:val="99"/>
    <w:rsid w:val="00DC61F3"/>
  </w:style>
  <w:style w:type="paragraph" w:styleId="Stopka">
    <w:name w:val="footer"/>
    <w:basedOn w:val="Normalny"/>
    <w:link w:val="StopkaZnak"/>
    <w:uiPriority w:val="99"/>
    <w:unhideWhenUsed/>
    <w:rsid w:val="00DC61F3"/>
    <w:pPr>
      <w:tabs>
        <w:tab w:val="center" w:pos="4536"/>
        <w:tab w:val="right" w:pos="9072"/>
      </w:tabs>
    </w:pPr>
  </w:style>
  <w:style w:type="character" w:customStyle="1" w:styleId="StopkaZnak">
    <w:name w:val="Stopka Znak"/>
    <w:basedOn w:val="Domylnaczcionkaakapitu"/>
    <w:link w:val="Stopka"/>
    <w:uiPriority w:val="99"/>
    <w:rsid w:val="00DC61F3"/>
  </w:style>
  <w:style w:type="paragraph" w:styleId="Tekstdymka">
    <w:name w:val="Balloon Text"/>
    <w:basedOn w:val="Normalny"/>
    <w:link w:val="TekstdymkaZnak"/>
    <w:uiPriority w:val="99"/>
    <w:semiHidden/>
    <w:unhideWhenUsed/>
    <w:rsid w:val="00DC61F3"/>
    <w:rPr>
      <w:rFonts w:ascii="Tahoma" w:hAnsi="Tahoma" w:cs="Tahoma"/>
      <w:sz w:val="16"/>
      <w:szCs w:val="16"/>
    </w:rPr>
  </w:style>
  <w:style w:type="character" w:customStyle="1" w:styleId="TekstdymkaZnak">
    <w:name w:val="Tekst dymka Znak"/>
    <w:basedOn w:val="Domylnaczcionkaakapitu"/>
    <w:link w:val="Tekstdymka"/>
    <w:uiPriority w:val="99"/>
    <w:semiHidden/>
    <w:rsid w:val="00DC61F3"/>
    <w:rPr>
      <w:rFonts w:ascii="Tahoma" w:hAnsi="Tahoma" w:cs="Tahoma"/>
      <w:sz w:val="16"/>
      <w:szCs w:val="16"/>
    </w:rPr>
  </w:style>
  <w:style w:type="character" w:styleId="Hipercze">
    <w:name w:val="Hyperlink"/>
    <w:uiPriority w:val="99"/>
    <w:semiHidden/>
    <w:rsid w:val="00DC61F3"/>
    <w:rPr>
      <w:rFonts w:cs="Times New Roman"/>
      <w:color w:val="0000FF"/>
      <w:u w:val="single"/>
    </w:rPr>
  </w:style>
  <w:style w:type="paragraph" w:styleId="Akapitzlist">
    <w:name w:val="List Paragraph"/>
    <w:basedOn w:val="Normalny"/>
    <w:link w:val="AkapitzlistZnak"/>
    <w:uiPriority w:val="34"/>
    <w:qFormat/>
    <w:rsid w:val="00DC61F3"/>
    <w:pPr>
      <w:ind w:left="708"/>
    </w:pPr>
  </w:style>
  <w:style w:type="paragraph" w:customStyle="1" w:styleId="Default">
    <w:name w:val="Default"/>
    <w:basedOn w:val="Normalny"/>
    <w:rsid w:val="00DC61F3"/>
    <w:pPr>
      <w:autoSpaceDE w:val="0"/>
      <w:autoSpaceDN w:val="0"/>
    </w:pPr>
    <w:rPr>
      <w:rFonts w:ascii="Calibri" w:eastAsia="Calibri" w:hAnsi="Calibri" w:cs="Calibri"/>
      <w:color w:val="000000"/>
      <w:sz w:val="24"/>
      <w:szCs w:val="24"/>
    </w:rPr>
  </w:style>
  <w:style w:type="character" w:customStyle="1" w:styleId="FontStyle13">
    <w:name w:val="Font Style13"/>
    <w:uiPriority w:val="99"/>
    <w:rsid w:val="00DC61F3"/>
    <w:rPr>
      <w:rFonts w:ascii="Times New Roman" w:hAnsi="Times New Roman" w:cs="Times New Roman"/>
      <w:b/>
      <w:bCs/>
      <w:sz w:val="20"/>
      <w:szCs w:val="20"/>
    </w:rPr>
  </w:style>
  <w:style w:type="paragraph" w:customStyle="1" w:styleId="Style5">
    <w:name w:val="Style5"/>
    <w:basedOn w:val="Normalny"/>
    <w:uiPriority w:val="99"/>
    <w:rsid w:val="00DC61F3"/>
    <w:pPr>
      <w:widowControl w:val="0"/>
      <w:autoSpaceDE w:val="0"/>
      <w:autoSpaceDN w:val="0"/>
      <w:adjustRightInd w:val="0"/>
    </w:pPr>
    <w:rPr>
      <w:sz w:val="24"/>
      <w:szCs w:val="24"/>
    </w:rPr>
  </w:style>
  <w:style w:type="character" w:styleId="Odwoaniedokomentarza">
    <w:name w:val="annotation reference"/>
    <w:basedOn w:val="Domylnaczcionkaakapitu"/>
    <w:uiPriority w:val="99"/>
    <w:semiHidden/>
    <w:unhideWhenUsed/>
    <w:rsid w:val="007E0943"/>
    <w:rPr>
      <w:sz w:val="16"/>
      <w:szCs w:val="16"/>
    </w:rPr>
  </w:style>
  <w:style w:type="paragraph" w:styleId="Tekstkomentarza">
    <w:name w:val="annotation text"/>
    <w:basedOn w:val="Normalny"/>
    <w:link w:val="TekstkomentarzaZnak"/>
    <w:uiPriority w:val="99"/>
    <w:semiHidden/>
    <w:unhideWhenUsed/>
    <w:rsid w:val="007E0943"/>
    <w:rPr>
      <w:sz w:val="20"/>
      <w:szCs w:val="20"/>
    </w:rPr>
  </w:style>
  <w:style w:type="character" w:customStyle="1" w:styleId="TekstkomentarzaZnak">
    <w:name w:val="Tekst komentarza Znak"/>
    <w:basedOn w:val="Domylnaczcionkaakapitu"/>
    <w:link w:val="Tekstkomentarza"/>
    <w:uiPriority w:val="99"/>
    <w:semiHidden/>
    <w:rsid w:val="007E094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7E0943"/>
    <w:rPr>
      <w:b/>
      <w:bCs/>
    </w:rPr>
  </w:style>
  <w:style w:type="character" w:customStyle="1" w:styleId="TematkomentarzaZnak">
    <w:name w:val="Temat komentarza Znak"/>
    <w:basedOn w:val="TekstkomentarzaZnak"/>
    <w:link w:val="Tematkomentarza"/>
    <w:uiPriority w:val="99"/>
    <w:semiHidden/>
    <w:rsid w:val="007E0943"/>
    <w:rPr>
      <w:rFonts w:ascii="Times New Roman" w:eastAsia="Times New Roman" w:hAnsi="Times New Roman" w:cs="Times New Roman"/>
      <w:b/>
      <w:bCs/>
      <w:sz w:val="20"/>
      <w:szCs w:val="20"/>
      <w:lang w:eastAsia="pl-PL"/>
    </w:rPr>
  </w:style>
  <w:style w:type="character" w:styleId="Nierozpoznanawzmianka">
    <w:name w:val="Unresolved Mention"/>
    <w:basedOn w:val="Domylnaczcionkaakapitu"/>
    <w:uiPriority w:val="99"/>
    <w:semiHidden/>
    <w:unhideWhenUsed/>
    <w:rsid w:val="00232B58"/>
    <w:rPr>
      <w:color w:val="808080"/>
      <w:shd w:val="clear" w:color="auto" w:fill="E6E6E6"/>
    </w:rPr>
  </w:style>
  <w:style w:type="paragraph" w:styleId="Poprawka">
    <w:name w:val="Revision"/>
    <w:hidden/>
    <w:uiPriority w:val="99"/>
    <w:semiHidden/>
    <w:rsid w:val="009A3463"/>
    <w:pPr>
      <w:spacing w:after="0" w:line="240" w:lineRule="auto"/>
    </w:pPr>
    <w:rPr>
      <w:rFonts w:ascii="Times New Roman" w:eastAsia="Times New Roman" w:hAnsi="Times New Roman" w:cs="Times New Roman"/>
      <w:sz w:val="28"/>
      <w:szCs w:val="28"/>
      <w:lang w:eastAsia="pl-PL"/>
    </w:rPr>
  </w:style>
  <w:style w:type="paragraph" w:styleId="Tekstprzypisudolnego">
    <w:name w:val="footnote text"/>
    <w:basedOn w:val="Normalny"/>
    <w:link w:val="TekstprzypisudolnegoZnak"/>
    <w:uiPriority w:val="99"/>
    <w:semiHidden/>
    <w:unhideWhenUsed/>
    <w:rsid w:val="009F4C0B"/>
    <w:rPr>
      <w:sz w:val="20"/>
      <w:szCs w:val="20"/>
    </w:rPr>
  </w:style>
  <w:style w:type="character" w:customStyle="1" w:styleId="TekstprzypisudolnegoZnak">
    <w:name w:val="Tekst przypisu dolnego Znak"/>
    <w:basedOn w:val="Domylnaczcionkaakapitu"/>
    <w:link w:val="Tekstprzypisudolnego"/>
    <w:uiPriority w:val="99"/>
    <w:semiHidden/>
    <w:rsid w:val="009F4C0B"/>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9F4C0B"/>
    <w:rPr>
      <w:vertAlign w:val="superscript"/>
    </w:rPr>
  </w:style>
  <w:style w:type="character" w:customStyle="1" w:styleId="AkapitzlistZnak">
    <w:name w:val="Akapit z listą Znak"/>
    <w:link w:val="Akapitzlist"/>
    <w:uiPriority w:val="34"/>
    <w:locked/>
    <w:rsid w:val="00CB449D"/>
    <w:rPr>
      <w:rFonts w:ascii="Times New Roman" w:eastAsia="Times New Roman" w:hAnsi="Times New Roman" w:cs="Times New Roman"/>
      <w:sz w:val="28"/>
      <w:szCs w:val="28"/>
      <w:lang w:eastAsia="pl-PL"/>
    </w:rPr>
  </w:style>
  <w:style w:type="paragraph" w:styleId="Tekstprzypisukocowego">
    <w:name w:val="endnote text"/>
    <w:basedOn w:val="Normalny"/>
    <w:link w:val="TekstprzypisukocowegoZnak"/>
    <w:uiPriority w:val="99"/>
    <w:semiHidden/>
    <w:unhideWhenUsed/>
    <w:rsid w:val="009E67E5"/>
    <w:rPr>
      <w:sz w:val="20"/>
      <w:szCs w:val="20"/>
    </w:rPr>
  </w:style>
  <w:style w:type="character" w:customStyle="1" w:styleId="TekstprzypisukocowegoZnak">
    <w:name w:val="Tekst przypisu końcowego Znak"/>
    <w:basedOn w:val="Domylnaczcionkaakapitu"/>
    <w:link w:val="Tekstprzypisukocowego"/>
    <w:uiPriority w:val="99"/>
    <w:semiHidden/>
    <w:rsid w:val="009E67E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E67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845026">
      <w:bodyDiv w:val="1"/>
      <w:marLeft w:val="0"/>
      <w:marRight w:val="0"/>
      <w:marTop w:val="0"/>
      <w:marBottom w:val="0"/>
      <w:divBdr>
        <w:top w:val="none" w:sz="0" w:space="0" w:color="auto"/>
        <w:left w:val="none" w:sz="0" w:space="0" w:color="auto"/>
        <w:bottom w:val="none" w:sz="0" w:space="0" w:color="auto"/>
        <w:right w:val="none" w:sz="0" w:space="0" w:color="auto"/>
      </w:divBdr>
    </w:div>
    <w:div w:id="503908534">
      <w:bodyDiv w:val="1"/>
      <w:marLeft w:val="0"/>
      <w:marRight w:val="0"/>
      <w:marTop w:val="0"/>
      <w:marBottom w:val="0"/>
      <w:divBdr>
        <w:top w:val="none" w:sz="0" w:space="0" w:color="auto"/>
        <w:left w:val="none" w:sz="0" w:space="0" w:color="auto"/>
        <w:bottom w:val="none" w:sz="0" w:space="0" w:color="auto"/>
        <w:right w:val="none" w:sz="0" w:space="0" w:color="auto"/>
      </w:divBdr>
    </w:div>
    <w:div w:id="1041368156">
      <w:bodyDiv w:val="1"/>
      <w:marLeft w:val="0"/>
      <w:marRight w:val="0"/>
      <w:marTop w:val="0"/>
      <w:marBottom w:val="0"/>
      <w:divBdr>
        <w:top w:val="none" w:sz="0" w:space="0" w:color="auto"/>
        <w:left w:val="none" w:sz="0" w:space="0" w:color="auto"/>
        <w:bottom w:val="none" w:sz="0" w:space="0" w:color="auto"/>
        <w:right w:val="none" w:sz="0" w:space="0" w:color="auto"/>
      </w:divBdr>
    </w:div>
    <w:div w:id="1079181998">
      <w:bodyDiv w:val="1"/>
      <w:marLeft w:val="0"/>
      <w:marRight w:val="0"/>
      <w:marTop w:val="0"/>
      <w:marBottom w:val="0"/>
      <w:divBdr>
        <w:top w:val="none" w:sz="0" w:space="0" w:color="auto"/>
        <w:left w:val="none" w:sz="0" w:space="0" w:color="auto"/>
        <w:bottom w:val="none" w:sz="0" w:space="0" w:color="auto"/>
        <w:right w:val="none" w:sz="0" w:space="0" w:color="auto"/>
      </w:divBdr>
    </w:div>
    <w:div w:id="1175530981">
      <w:bodyDiv w:val="1"/>
      <w:marLeft w:val="0"/>
      <w:marRight w:val="0"/>
      <w:marTop w:val="0"/>
      <w:marBottom w:val="0"/>
      <w:divBdr>
        <w:top w:val="none" w:sz="0" w:space="0" w:color="auto"/>
        <w:left w:val="none" w:sz="0" w:space="0" w:color="auto"/>
        <w:bottom w:val="none" w:sz="0" w:space="0" w:color="auto"/>
        <w:right w:val="none" w:sz="0" w:space="0" w:color="auto"/>
      </w:divBdr>
    </w:div>
    <w:div w:id="1179463043">
      <w:bodyDiv w:val="1"/>
      <w:marLeft w:val="0"/>
      <w:marRight w:val="0"/>
      <w:marTop w:val="0"/>
      <w:marBottom w:val="0"/>
      <w:divBdr>
        <w:top w:val="none" w:sz="0" w:space="0" w:color="auto"/>
        <w:left w:val="none" w:sz="0" w:space="0" w:color="auto"/>
        <w:bottom w:val="none" w:sz="0" w:space="0" w:color="auto"/>
        <w:right w:val="none" w:sz="0" w:space="0" w:color="auto"/>
      </w:divBdr>
    </w:div>
    <w:div w:id="20935800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hyperlink" Target="https://bazakonkurencyjnosci.funduszeeuropejskie.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zakonkurencyjnosci.funduszeeuropejskie.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czta@mgopslask.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www.bazakonkurencyjno&#347;ci.funduszeeuropejskie.gov.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5BF3B-24A2-40BC-B2EF-928932700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5163</Words>
  <Characters>30980</Characters>
  <Application>Microsoft Office Word</Application>
  <DocSecurity>0</DocSecurity>
  <Lines>258</Lines>
  <Paragraphs>72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user63</dc:creator>
  <cp:keywords/>
  <dc:description/>
  <cp:lastModifiedBy>Marta Frąckowiak</cp:lastModifiedBy>
  <cp:revision>10</cp:revision>
  <cp:lastPrinted>2026-03-06T09:07:00Z</cp:lastPrinted>
  <dcterms:created xsi:type="dcterms:W3CDTF">2026-03-02T10:21:00Z</dcterms:created>
  <dcterms:modified xsi:type="dcterms:W3CDTF">2026-03-06T10:37:00Z</dcterms:modified>
</cp:coreProperties>
</file>