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C6" w:rsidRDefault="002461C6" w:rsidP="002461C6">
      <w:pPr>
        <w:pStyle w:val="Nagwek8"/>
        <w:widowControl w:val="0"/>
        <w:suppressAutoHyphens w:val="0"/>
        <w:rPr>
          <w:rFonts w:ascii="Times New Roman" w:hAnsi="Times New Roman" w:cs="Times New Roman"/>
          <w:sz w:val="22"/>
          <w:szCs w:val="22"/>
        </w:rPr>
      </w:pPr>
    </w:p>
    <w:p w:rsidR="002461C6" w:rsidRDefault="002461C6" w:rsidP="002461C6"/>
    <w:p w:rsidR="002461C6" w:rsidRDefault="002461C6" w:rsidP="002461C6">
      <w:pPr>
        <w:pStyle w:val="Nagwek8"/>
        <w:widowControl w:val="0"/>
        <w:suppressAutoHyphens w:val="0"/>
      </w:pPr>
      <w:r>
        <w:rPr>
          <w:rFonts w:ascii="Times New Roman" w:hAnsi="Times New Roman" w:cs="Times New Roman"/>
          <w:sz w:val="22"/>
          <w:szCs w:val="22"/>
        </w:rPr>
        <w:t xml:space="preserve">Umowa </w:t>
      </w:r>
    </w:p>
    <w:p w:rsidR="002461C6" w:rsidRDefault="002461C6" w:rsidP="002461C6">
      <w:pPr>
        <w:widowControl w:val="0"/>
        <w:suppressAutoHyphens w:val="0"/>
        <w:jc w:val="both"/>
        <w:rPr>
          <w:sz w:val="22"/>
          <w:szCs w:val="22"/>
        </w:rPr>
      </w:pPr>
    </w:p>
    <w:p w:rsidR="002461C6" w:rsidRDefault="002461C6" w:rsidP="002461C6">
      <w:pPr>
        <w:jc w:val="both"/>
        <w:rPr>
          <w:sz w:val="22"/>
          <w:szCs w:val="22"/>
        </w:rPr>
      </w:pPr>
      <w:r>
        <w:rPr>
          <w:sz w:val="22"/>
          <w:szCs w:val="22"/>
        </w:rPr>
        <w:t>zawarta w Łasku w dniu ………………… pomiędzy:</w:t>
      </w:r>
    </w:p>
    <w:p w:rsidR="002461C6" w:rsidRDefault="002461C6" w:rsidP="002461C6">
      <w:pPr>
        <w:jc w:val="both"/>
        <w:rPr>
          <w:sz w:val="22"/>
          <w:szCs w:val="22"/>
        </w:rPr>
      </w:pPr>
      <w:r>
        <w:rPr>
          <w:b/>
          <w:sz w:val="22"/>
          <w:szCs w:val="22"/>
        </w:rPr>
        <w:t xml:space="preserve">Miejsko-Gminnym Ośrodkiem Pomocy Społecznej </w:t>
      </w:r>
      <w:r>
        <w:rPr>
          <w:sz w:val="22"/>
          <w:szCs w:val="22"/>
        </w:rPr>
        <w:t xml:space="preserve">z siedzibą w Łasku, ul. Batorego 31, </w:t>
      </w:r>
      <w:r>
        <w:rPr>
          <w:sz w:val="22"/>
          <w:szCs w:val="22"/>
        </w:rPr>
        <w:br/>
        <w:t>98-100 Łask, NIP: 831-12-54-356 REGON: 005260214, reprezentowaną przez………………………… – Kierownika, przy kontrasygnacie ………………… – Głównego Księgowego,</w:t>
      </w:r>
    </w:p>
    <w:p w:rsidR="002461C6" w:rsidRDefault="002461C6" w:rsidP="002461C6">
      <w:pPr>
        <w:jc w:val="both"/>
        <w:rPr>
          <w:sz w:val="22"/>
          <w:szCs w:val="22"/>
        </w:rPr>
      </w:pPr>
      <w:r>
        <w:rPr>
          <w:sz w:val="22"/>
          <w:szCs w:val="22"/>
        </w:rPr>
        <w:t>zwaną dalej „</w:t>
      </w:r>
      <w:r>
        <w:rPr>
          <w:b/>
          <w:sz w:val="22"/>
          <w:szCs w:val="22"/>
        </w:rPr>
        <w:t>Zamawiającym</w:t>
      </w:r>
      <w:r>
        <w:rPr>
          <w:sz w:val="22"/>
          <w:szCs w:val="22"/>
        </w:rPr>
        <w:t>”,</w:t>
      </w:r>
    </w:p>
    <w:p w:rsidR="002461C6" w:rsidRDefault="002461C6" w:rsidP="002461C6">
      <w:pPr>
        <w:jc w:val="both"/>
        <w:rPr>
          <w:sz w:val="22"/>
          <w:szCs w:val="22"/>
        </w:rPr>
      </w:pPr>
      <w:r>
        <w:rPr>
          <w:sz w:val="22"/>
          <w:szCs w:val="22"/>
        </w:rPr>
        <w:t>a</w:t>
      </w:r>
    </w:p>
    <w:p w:rsidR="002461C6" w:rsidRDefault="002461C6" w:rsidP="002461C6">
      <w:pPr>
        <w:pStyle w:val="Tretekstu"/>
        <w:rPr>
          <w:sz w:val="22"/>
          <w:szCs w:val="22"/>
        </w:rPr>
      </w:pPr>
      <w:r>
        <w:rPr>
          <w:i/>
          <w:iCs/>
          <w:sz w:val="22"/>
          <w:szCs w:val="22"/>
        </w:rPr>
        <w:t>*gdy kontrahentem jest spółka prawa handlowego:</w:t>
      </w:r>
    </w:p>
    <w:p w:rsidR="002461C6" w:rsidRDefault="002461C6" w:rsidP="002461C6">
      <w:pPr>
        <w:pStyle w:val="Tretekstu"/>
        <w:rPr>
          <w:sz w:val="22"/>
          <w:szCs w:val="22"/>
        </w:rPr>
      </w:pPr>
      <w:r>
        <w:rPr>
          <w:b/>
          <w:bCs/>
          <w:sz w:val="22"/>
          <w:szCs w:val="22"/>
        </w:rPr>
        <w:t xml:space="preserve">spółką pod firmą „…” </w:t>
      </w:r>
      <w:r>
        <w:rPr>
          <w:sz w:val="22"/>
          <w:szCs w:val="22"/>
        </w:rPr>
        <w:t xml:space="preserve">z siedzibą w ... </w:t>
      </w:r>
      <w:r>
        <w:rPr>
          <w:i/>
          <w:iCs/>
          <w:sz w:val="22"/>
          <w:szCs w:val="22"/>
        </w:rPr>
        <w:t>(należy wpisać adres siedziby spółki wpisany do Krajowego Rejestru Sądowego)</w:t>
      </w:r>
      <w:r>
        <w:rPr>
          <w:sz w:val="22"/>
          <w:szCs w:val="22"/>
        </w:rPr>
        <w:t xml:space="preserve">, wpisaną do rejestru przedsiębiorców Krajowego Rejestru Sądowego (KRS) pod numerem ………….., </w:t>
      </w:r>
      <w:bookmarkStart w:id="0" w:name="_Hlk69388007"/>
      <w:r>
        <w:rPr>
          <w:sz w:val="22"/>
          <w:szCs w:val="22"/>
        </w:rPr>
        <w:t>posiadającą numer identyfikacji podatkowej (NIP) ……………………………,</w:t>
      </w:r>
      <w:bookmarkEnd w:id="0"/>
      <w:r>
        <w:rPr>
          <w:sz w:val="22"/>
          <w:szCs w:val="22"/>
        </w:rPr>
        <w:t xml:space="preserve"> o kapitale zakładowym …………………..zł</w:t>
      </w:r>
      <w:r>
        <w:rPr>
          <w:rStyle w:val="Zakotwiczenieprzypisudolnego"/>
          <w:sz w:val="22"/>
          <w:szCs w:val="22"/>
        </w:rPr>
        <w:footnoteReference w:id="1"/>
      </w:r>
      <w:r>
        <w:rPr>
          <w:sz w:val="22"/>
          <w:szCs w:val="22"/>
        </w:rPr>
        <w:t>, wpłaconym w całości/w części/w wysokości ……………. zł</w:t>
      </w:r>
      <w:r>
        <w:rPr>
          <w:rStyle w:val="Zakotwiczenieprzypisudolnego"/>
          <w:sz w:val="22"/>
          <w:szCs w:val="22"/>
        </w:rPr>
        <w:footnoteReference w:id="2"/>
      </w:r>
      <w:r>
        <w:rPr>
          <w:sz w:val="22"/>
          <w:szCs w:val="22"/>
        </w:rPr>
        <w:t xml:space="preserve"> – zgodnie z wydrukiem z Centralnej Informacji Krajowego Rejestru Sądowego, stanowiącym załącznik nr … do umowy, aktualnym na dzień podpisania umowy, reprezentowaną przez ...</w:t>
      </w:r>
      <w:r>
        <w:rPr>
          <w:rStyle w:val="Zakotwiczenieprzypisudolnego"/>
          <w:sz w:val="22"/>
          <w:szCs w:val="22"/>
        </w:rPr>
        <w:footnoteReference w:id="3"/>
      </w:r>
      <w:r>
        <w:rPr>
          <w:sz w:val="22"/>
          <w:szCs w:val="22"/>
        </w:rPr>
        <w:t xml:space="preserve"> (wpisać reprezentację wynikającą z KRS) lub reprezentowaną przez ………..… działającą/-ego na podstawie pełnomocnictwa nr ………… z dnia ………….., stanowiącego załącznik nr … do umowy</w:t>
      </w:r>
      <w:r>
        <w:rPr>
          <w:rStyle w:val="Zakotwiczenieprzypisudolnego"/>
          <w:sz w:val="22"/>
          <w:szCs w:val="22"/>
        </w:rPr>
        <w:footnoteReference w:id="4"/>
      </w:r>
      <w:r>
        <w:rPr>
          <w:sz w:val="22"/>
          <w:szCs w:val="22"/>
        </w:rPr>
        <w:t>, zwaną dalej „</w:t>
      </w:r>
      <w:r>
        <w:rPr>
          <w:b/>
          <w:bCs/>
          <w:sz w:val="22"/>
          <w:szCs w:val="22"/>
        </w:rPr>
        <w:t>Wykonawcą</w:t>
      </w:r>
      <w:r>
        <w:rPr>
          <w:sz w:val="22"/>
          <w:szCs w:val="22"/>
        </w:rPr>
        <w:t>”,</w:t>
      </w:r>
    </w:p>
    <w:p w:rsidR="002461C6" w:rsidRDefault="002461C6" w:rsidP="002461C6">
      <w:pPr>
        <w:pStyle w:val="Tretekstu"/>
        <w:rPr>
          <w:sz w:val="22"/>
          <w:szCs w:val="22"/>
        </w:rPr>
      </w:pPr>
    </w:p>
    <w:p w:rsidR="002461C6" w:rsidRDefault="002461C6" w:rsidP="002461C6">
      <w:pPr>
        <w:pStyle w:val="Tretekstu"/>
        <w:rPr>
          <w:sz w:val="22"/>
          <w:szCs w:val="22"/>
        </w:rPr>
      </w:pPr>
      <w:r>
        <w:rPr>
          <w:i/>
          <w:iCs/>
          <w:sz w:val="22"/>
          <w:szCs w:val="22"/>
        </w:rPr>
        <w:t>*gdy kontrahentem jest osoba fizyczna prowadząca działalność gospodarczą</w:t>
      </w:r>
      <w:r>
        <w:rPr>
          <w:sz w:val="22"/>
          <w:szCs w:val="22"/>
        </w:rPr>
        <w:t>:</w:t>
      </w:r>
    </w:p>
    <w:p w:rsidR="002461C6" w:rsidRDefault="002461C6" w:rsidP="002461C6">
      <w:pPr>
        <w:pStyle w:val="Tretekstu"/>
        <w:rPr>
          <w:sz w:val="22"/>
          <w:szCs w:val="22"/>
        </w:rPr>
      </w:pPr>
      <w:r>
        <w:rPr>
          <w:b/>
          <w:bCs/>
          <w:sz w:val="22"/>
          <w:szCs w:val="22"/>
        </w:rPr>
        <w:t xml:space="preserve">Panią/Panem …, </w:t>
      </w:r>
      <w:r>
        <w:rPr>
          <w:sz w:val="22"/>
          <w:szCs w:val="22"/>
        </w:rPr>
        <w:t>prowadzącą/-</w:t>
      </w:r>
      <w:proofErr w:type="spellStart"/>
      <w:r>
        <w:rPr>
          <w:sz w:val="22"/>
          <w:szCs w:val="22"/>
        </w:rPr>
        <w:t>ym</w:t>
      </w:r>
      <w:proofErr w:type="spellEnd"/>
      <w:r>
        <w:rPr>
          <w:sz w:val="22"/>
          <w:szCs w:val="22"/>
        </w:rPr>
        <w:t xml:space="preserve"> działalność gospodarczą pod firmą „…” z siedzibą w ………………</w:t>
      </w:r>
      <w:r>
        <w:rPr>
          <w:i/>
          <w:iCs/>
          <w:sz w:val="22"/>
          <w:szCs w:val="22"/>
        </w:rPr>
        <w:t xml:space="preserve"> </w:t>
      </w:r>
      <w:r>
        <w:rPr>
          <w:sz w:val="22"/>
          <w:szCs w:val="22"/>
        </w:rPr>
        <w:t>posiadającą numer identyfikacji podatkowej (NIP) ……………– zgodnie z wydrukiem Centralnej Ewidencji i Informacji o Działalności Gospodarczej, stanowiącym załącznik nr … do umowy, , reprezentowaną/-</w:t>
      </w:r>
      <w:proofErr w:type="spellStart"/>
      <w:r>
        <w:rPr>
          <w:sz w:val="22"/>
          <w:szCs w:val="22"/>
        </w:rPr>
        <w:t>ym</w:t>
      </w:r>
      <w:proofErr w:type="spellEnd"/>
      <w:r>
        <w:rPr>
          <w:sz w:val="22"/>
          <w:szCs w:val="22"/>
        </w:rPr>
        <w:t xml:space="preserve"> przez … działającą/-ego na podstawie pełnomocnictwa, stanowiącego załącznik nr …. do umowy</w:t>
      </w:r>
      <w:r>
        <w:rPr>
          <w:rStyle w:val="Zakotwiczenieprzypisudolnego"/>
          <w:sz w:val="22"/>
          <w:szCs w:val="22"/>
        </w:rPr>
        <w:footnoteReference w:id="5"/>
      </w:r>
      <w:r>
        <w:rPr>
          <w:sz w:val="22"/>
          <w:szCs w:val="22"/>
        </w:rPr>
        <w:t xml:space="preserve">, </w:t>
      </w:r>
      <w:r>
        <w:rPr>
          <w:b/>
          <w:bCs/>
          <w:sz w:val="22"/>
          <w:szCs w:val="22"/>
        </w:rPr>
        <w:t>zwaną/-</w:t>
      </w:r>
      <w:proofErr w:type="spellStart"/>
      <w:r>
        <w:rPr>
          <w:b/>
          <w:bCs/>
          <w:sz w:val="22"/>
          <w:szCs w:val="22"/>
        </w:rPr>
        <w:t>ym</w:t>
      </w:r>
      <w:proofErr w:type="spellEnd"/>
      <w:r>
        <w:rPr>
          <w:b/>
          <w:bCs/>
          <w:sz w:val="22"/>
          <w:szCs w:val="22"/>
        </w:rPr>
        <w:t xml:space="preserve"> dalej </w:t>
      </w:r>
      <w:r>
        <w:rPr>
          <w:sz w:val="22"/>
          <w:szCs w:val="22"/>
        </w:rPr>
        <w:t>„</w:t>
      </w:r>
      <w:r>
        <w:rPr>
          <w:b/>
          <w:bCs/>
          <w:sz w:val="22"/>
          <w:szCs w:val="22"/>
        </w:rPr>
        <w:t>Wykonawcą</w:t>
      </w:r>
      <w:r>
        <w:rPr>
          <w:sz w:val="22"/>
          <w:szCs w:val="22"/>
        </w:rPr>
        <w:t>”,</w:t>
      </w:r>
    </w:p>
    <w:p w:rsidR="002461C6" w:rsidRDefault="002461C6" w:rsidP="002461C6">
      <w:pPr>
        <w:pStyle w:val="Tretekstu"/>
        <w:rPr>
          <w:sz w:val="22"/>
          <w:szCs w:val="22"/>
        </w:rPr>
      </w:pPr>
      <w:r>
        <w:rPr>
          <w:sz w:val="22"/>
          <w:szCs w:val="22"/>
        </w:rPr>
        <w:t>łącznie zwanymi „Stronami”, a odrębnie „Stroną”.</w:t>
      </w:r>
    </w:p>
    <w:p w:rsidR="002461C6" w:rsidRDefault="002461C6" w:rsidP="002461C6">
      <w:pPr>
        <w:pStyle w:val="Tretekstu"/>
        <w:jc w:val="left"/>
        <w:rPr>
          <w:sz w:val="22"/>
          <w:szCs w:val="22"/>
        </w:rPr>
      </w:pPr>
    </w:p>
    <w:p w:rsidR="002461C6" w:rsidRDefault="002461C6" w:rsidP="002461C6">
      <w:pPr>
        <w:suppressAutoHyphens w:val="0"/>
        <w:jc w:val="both"/>
      </w:pPr>
      <w:r>
        <w:rPr>
          <w:sz w:val="22"/>
          <w:szCs w:val="22"/>
        </w:rPr>
        <w:t xml:space="preserve">Zamawiający w wyniku przeprowadzonego postępowania o udzielenie zamówienia publicznego na podstawie zarządzenia nr 10/2021 Kierownika Miejsko-Gminnego Ośrodka Pomocy Społecznej w Łasku z dnia 15 lutego 2021 r. w sprawie zasad udzielenia zamówień publicznych o wartości większej niż 20 000 złotych i mniejszej niż 130 000 złotych w Miejsko-Gminnym Ośrodku Pomocy Społecznej w Łasku którego przedmiotem było </w:t>
      </w:r>
      <w:r>
        <w:rPr>
          <w:b/>
          <w:sz w:val="22"/>
          <w:szCs w:val="22"/>
        </w:rPr>
        <w:t xml:space="preserve">„Wykonanie </w:t>
      </w:r>
      <w:bookmarkStart w:id="1" w:name="_Hlk77589184"/>
      <w:r>
        <w:rPr>
          <w:b/>
          <w:sz w:val="22"/>
          <w:szCs w:val="22"/>
        </w:rPr>
        <w:t>podjazdu dla osób niepełnosprawnych przy budynku Miejsko-Gminnego Ośrodka Pomocy Społecznej w Łasku</w:t>
      </w:r>
      <w:bookmarkEnd w:id="1"/>
      <w:r>
        <w:rPr>
          <w:b/>
          <w:sz w:val="22"/>
          <w:szCs w:val="22"/>
        </w:rPr>
        <w:t>”</w:t>
      </w:r>
      <w:r>
        <w:rPr>
          <w:rFonts w:eastAsia="TimesNewRoman"/>
          <w:b/>
          <w:sz w:val="22"/>
          <w:szCs w:val="22"/>
          <w:lang w:eastAsia="pl-PL"/>
        </w:rPr>
        <w:t xml:space="preserve"> </w:t>
      </w:r>
      <w:r>
        <w:rPr>
          <w:rFonts w:eastAsia="TimesNewRoman"/>
          <w:sz w:val="22"/>
          <w:szCs w:val="22"/>
          <w:lang w:eastAsia="pl-PL"/>
        </w:rPr>
        <w:t>(znak sprawy</w:t>
      </w:r>
      <w:r>
        <w:rPr>
          <w:rFonts w:eastAsia="TimesNewRoman"/>
          <w:b/>
          <w:sz w:val="22"/>
          <w:szCs w:val="22"/>
          <w:lang w:eastAsia="pl-PL"/>
        </w:rPr>
        <w:t>:</w:t>
      </w:r>
      <w:r>
        <w:rPr>
          <w:sz w:val="22"/>
          <w:szCs w:val="22"/>
        </w:rPr>
        <w:t xml:space="preserve"> </w:t>
      </w:r>
      <w:r>
        <w:rPr>
          <w:sz w:val="22"/>
          <w:szCs w:val="22"/>
          <w:highlight w:val="white"/>
        </w:rPr>
        <w:t>MGOPS.271.1.2021),</w:t>
      </w:r>
      <w:r>
        <w:rPr>
          <w:sz w:val="22"/>
          <w:szCs w:val="22"/>
        </w:rPr>
        <w:t xml:space="preserve"> dokonał wyboru oferty Wykonawcy, w związku z czym Strony uzgadniają, co następuje:</w:t>
      </w:r>
    </w:p>
    <w:p w:rsidR="002461C6" w:rsidRDefault="002461C6" w:rsidP="002461C6">
      <w:pPr>
        <w:pStyle w:val="Tretekstu"/>
        <w:jc w:val="left"/>
        <w:rPr>
          <w:sz w:val="22"/>
          <w:szCs w:val="22"/>
        </w:rPr>
      </w:pPr>
    </w:p>
    <w:p w:rsidR="002461C6" w:rsidRDefault="002461C6" w:rsidP="002461C6">
      <w:pPr>
        <w:pStyle w:val="Tretekstu"/>
        <w:jc w:val="left"/>
        <w:rPr>
          <w:sz w:val="22"/>
          <w:szCs w:val="22"/>
        </w:rPr>
      </w:pPr>
    </w:p>
    <w:p w:rsidR="002461C6" w:rsidRDefault="002461C6" w:rsidP="002461C6">
      <w:pPr>
        <w:jc w:val="center"/>
        <w:rPr>
          <w:sz w:val="22"/>
          <w:szCs w:val="22"/>
        </w:rPr>
      </w:pPr>
      <w:r>
        <w:rPr>
          <w:b/>
          <w:bCs/>
          <w:sz w:val="22"/>
          <w:szCs w:val="22"/>
        </w:rPr>
        <w:t>§ 1. Przedmiot umowy</w:t>
      </w:r>
    </w:p>
    <w:p w:rsidR="002461C6" w:rsidRDefault="002461C6" w:rsidP="002461C6">
      <w:pPr>
        <w:numPr>
          <w:ilvl w:val="0"/>
          <w:numId w:val="2"/>
        </w:numPr>
        <w:tabs>
          <w:tab w:val="left" w:pos="284"/>
        </w:tabs>
        <w:suppressAutoHyphens w:val="0"/>
        <w:ind w:left="284" w:hanging="284"/>
        <w:jc w:val="both"/>
        <w:rPr>
          <w:sz w:val="22"/>
          <w:szCs w:val="22"/>
        </w:rPr>
      </w:pPr>
      <w:r>
        <w:rPr>
          <w:sz w:val="22"/>
          <w:szCs w:val="22"/>
        </w:rPr>
        <w:t xml:space="preserve">Zamawiający zamawia, a Wykonawca przyjmuje do wykonania, roboty budowlane w ramach zadania inwestycyjnego pn. </w:t>
      </w:r>
      <w:r>
        <w:rPr>
          <w:b/>
          <w:sz w:val="22"/>
          <w:szCs w:val="22"/>
        </w:rPr>
        <w:t xml:space="preserve">„Wykonanie podjazdu dla osób niepełnosprawnych przy budynku Miejsko-Gminnego Ośrodka Pomocy Społecznej w Łasku” </w:t>
      </w:r>
      <w:r>
        <w:rPr>
          <w:sz w:val="22"/>
          <w:szCs w:val="22"/>
        </w:rPr>
        <w:t>zwanego w dalszej części umowy „przedmiotem umowy”), opisane dokumentacją projektową i zapytaniem ofertowym, zgodnie z ofertą Wykonawcy oraz zgodnie z zasadami wiedzy technicznej i obowiązującymi w Rzeczypospolitej Polskiej przepisami prawa powszechnie obowiązującego, w terminie określonym umową, zwane dalej „robotami” lub „robotami budowlanymi”.</w:t>
      </w:r>
    </w:p>
    <w:p w:rsidR="002461C6" w:rsidRDefault="002461C6" w:rsidP="002461C6">
      <w:pPr>
        <w:pStyle w:val="Akapitzlist"/>
        <w:numPr>
          <w:ilvl w:val="0"/>
          <w:numId w:val="2"/>
        </w:numPr>
        <w:tabs>
          <w:tab w:val="left" w:pos="284"/>
        </w:tabs>
        <w:suppressAutoHyphens w:val="0"/>
        <w:ind w:left="284" w:hanging="284"/>
        <w:jc w:val="both"/>
        <w:rPr>
          <w:sz w:val="22"/>
        </w:rPr>
      </w:pPr>
      <w:r>
        <w:rPr>
          <w:sz w:val="22"/>
        </w:rPr>
        <w:lastRenderedPageBreak/>
        <w:t>Wykonawca zobowiązuje się wykonać wszystkie opisane dokumentacją projektową roboty budowlane, niezbędne do realizacji przedmiotu umowy.</w:t>
      </w:r>
    </w:p>
    <w:p w:rsidR="002461C6" w:rsidRDefault="002461C6" w:rsidP="002461C6">
      <w:pPr>
        <w:pStyle w:val="Akapitzlist"/>
        <w:numPr>
          <w:ilvl w:val="0"/>
          <w:numId w:val="2"/>
        </w:numPr>
        <w:tabs>
          <w:tab w:val="left" w:pos="284"/>
        </w:tabs>
        <w:suppressAutoHyphens w:val="0"/>
        <w:ind w:left="284" w:hanging="284"/>
        <w:jc w:val="both"/>
        <w:rPr>
          <w:sz w:val="22"/>
        </w:rPr>
      </w:pPr>
      <w:r>
        <w:rPr>
          <w:sz w:val="22"/>
        </w:rPr>
        <w:t>Wykonawca oświadcza, iż zapoznał się z treścią zapytania ofertowego oraz wszystkimi załącznikami, w szczególności z dokumentacją projektową, nie wnosi do niej żadnych zastrzeżeń i uznaje ją za podstawę wystarczającą do realizacji robót budowlanych będących przedmiotem niniejszej umowy oraz oświadcza, że jego cena ofertowa obejmuje wszystkie koszty wynikające z dokumentacji projektowej.</w:t>
      </w:r>
    </w:p>
    <w:p w:rsidR="002461C6" w:rsidRDefault="002461C6" w:rsidP="002461C6">
      <w:pPr>
        <w:pStyle w:val="Akapitzlist"/>
        <w:numPr>
          <w:ilvl w:val="0"/>
          <w:numId w:val="2"/>
        </w:numPr>
        <w:tabs>
          <w:tab w:val="left" w:pos="284"/>
        </w:tabs>
        <w:suppressAutoHyphens w:val="0"/>
        <w:ind w:left="284" w:hanging="284"/>
        <w:jc w:val="both"/>
        <w:rPr>
          <w:sz w:val="22"/>
        </w:rPr>
      </w:pPr>
      <w:r>
        <w:rPr>
          <w:sz w:val="22"/>
        </w:rPr>
        <w:t>Wykonawca zobowiązuje się do wykonania przedmiotu umowy, o którym mowa w ust. 1 niniejszego paragrafu, zgodnie z wymogami Zamawiającego określonymi w treści zapytania ofertowego, treścią oferty złożonej przez Wykonawcę w postępowaniu o udzielenie zamówienia publicznego oraz obowiązującymi przepisami prawa, zasadami wiedzy technicznej.</w:t>
      </w:r>
    </w:p>
    <w:p w:rsidR="002461C6" w:rsidRDefault="002461C6" w:rsidP="002461C6">
      <w:pPr>
        <w:pStyle w:val="Akapitzlist"/>
        <w:numPr>
          <w:ilvl w:val="0"/>
          <w:numId w:val="2"/>
        </w:numPr>
        <w:tabs>
          <w:tab w:val="left" w:pos="284"/>
        </w:tabs>
        <w:suppressAutoHyphens w:val="0"/>
        <w:ind w:left="284" w:hanging="284"/>
        <w:jc w:val="both"/>
        <w:rPr>
          <w:sz w:val="22"/>
        </w:rPr>
      </w:pPr>
      <w:r>
        <w:rPr>
          <w:sz w:val="22"/>
        </w:rPr>
        <w:t xml:space="preserve">Roboty budowlane nieobjęte niniejszą umową, w szczególności nieujęte w projekcie budowlanym, które są konieczne do realizacji przedmiotu umowy, będą przyjmowane przez Wykonawcę do realizacji poprzez wprowadzenie zmian do umowy, poprzedzonych sporządzeniem protokołu konieczności wykonania tych robót. Łączna wartość robót, o których mowa w zdaniu pierwszym nie może przekroczyć 20% wartości pierwotnej umowy. </w:t>
      </w:r>
      <w:bookmarkStart w:id="2" w:name="_Hlk63235304"/>
      <w:bookmarkEnd w:id="2"/>
      <w:r>
        <w:rPr>
          <w:sz w:val="22"/>
        </w:rPr>
        <w:t>Zasady rozliczania tych robót znajdują się w § 3 ust. 2 umowy.</w:t>
      </w:r>
    </w:p>
    <w:p w:rsidR="002461C6" w:rsidRDefault="002461C6" w:rsidP="002461C6">
      <w:pPr>
        <w:pStyle w:val="Akapitzlist"/>
        <w:numPr>
          <w:ilvl w:val="0"/>
          <w:numId w:val="2"/>
        </w:numPr>
        <w:tabs>
          <w:tab w:val="left" w:pos="284"/>
        </w:tabs>
        <w:suppressAutoHyphens w:val="0"/>
        <w:ind w:left="284" w:hanging="284"/>
        <w:jc w:val="both"/>
        <w:rPr>
          <w:sz w:val="22"/>
        </w:rPr>
      </w:pPr>
      <w:r>
        <w:rPr>
          <w:sz w:val="22"/>
        </w:rPr>
        <w:t>Wykonawca zobowiązuje się do realizacji robót zamiennych w stosunku do robot budowlanych opisanych w projekcie budowlanym, jeżeli ich wykonanie jest konieczne dla realizacji umowy zgodnie z zasadami wiedzy technicznej</w:t>
      </w:r>
      <w:bookmarkStart w:id="3" w:name="_Hlk63235348"/>
      <w:bookmarkEnd w:id="3"/>
      <w:r>
        <w:rPr>
          <w:sz w:val="22"/>
        </w:rPr>
        <w:t>. Zasady rozliczania tych robót znajdują się w § 3 ust. 2 umowy.</w:t>
      </w:r>
    </w:p>
    <w:p w:rsidR="002461C6" w:rsidRDefault="002461C6" w:rsidP="002461C6">
      <w:pPr>
        <w:pStyle w:val="Akapitzlist"/>
        <w:numPr>
          <w:ilvl w:val="0"/>
          <w:numId w:val="2"/>
        </w:numPr>
        <w:tabs>
          <w:tab w:val="left" w:pos="284"/>
        </w:tabs>
        <w:suppressAutoHyphens w:val="0"/>
        <w:ind w:left="284" w:hanging="284"/>
        <w:jc w:val="both"/>
        <w:rPr>
          <w:sz w:val="22"/>
        </w:rPr>
      </w:pPr>
      <w:r>
        <w:rPr>
          <w:sz w:val="22"/>
        </w:rPr>
        <w:t>Zamawiający dopuszcza zmianę producenta poszczególnych materiałów i urządzeń ujętych w ofercie przetargowej pod warunkiem, że zmiana ta nie spowoduje obniżenia parametrów tych materiałów lub urządzeń.</w:t>
      </w:r>
    </w:p>
    <w:p w:rsidR="002461C6" w:rsidRDefault="002461C6" w:rsidP="002461C6">
      <w:pPr>
        <w:pStyle w:val="Akapitzlist"/>
        <w:numPr>
          <w:ilvl w:val="0"/>
          <w:numId w:val="2"/>
        </w:numPr>
        <w:tabs>
          <w:tab w:val="left" w:pos="284"/>
        </w:tabs>
        <w:suppressAutoHyphens w:val="0"/>
        <w:ind w:left="284" w:hanging="284"/>
        <w:jc w:val="both"/>
        <w:rPr>
          <w:sz w:val="22"/>
        </w:rPr>
      </w:pPr>
      <w:r>
        <w:rPr>
          <w:sz w:val="22"/>
        </w:rPr>
        <w:t xml:space="preserve">Przewiduje się możliwość ograniczenia zakresu rzeczowego przedmiotu umowy w sytuacji gdy wykonanie danych robót będzie zbędne do prawidłowego, tj. zgodnego z zasadami wiedzy technicznej i obowiązującymi na dzień odbioru robót przepisami, wykonania przedmiotu umowy. </w:t>
      </w:r>
      <w:bookmarkStart w:id="4" w:name="_Hlk62627323"/>
      <w:r>
        <w:rPr>
          <w:sz w:val="22"/>
        </w:rPr>
        <w:t xml:space="preserve">Łączna wartość robót, o których mowa w zdaniu pierwszym nie przekroczy 20% kwoty wynagrodzenia o którym mowa w § 3 ust. 1 </w:t>
      </w:r>
      <w:proofErr w:type="spellStart"/>
      <w:r>
        <w:rPr>
          <w:sz w:val="22"/>
        </w:rPr>
        <w:t>pkt</w:t>
      </w:r>
      <w:proofErr w:type="spellEnd"/>
      <w:r>
        <w:rPr>
          <w:sz w:val="22"/>
        </w:rPr>
        <w:t xml:space="preserve"> 1 umowy. Zasady rozliczania tych robót znajdują się w § 3 ust. 2 umowy</w:t>
      </w:r>
      <w:bookmarkEnd w:id="4"/>
      <w:r>
        <w:rPr>
          <w:sz w:val="22"/>
        </w:rPr>
        <w:t>.</w:t>
      </w:r>
    </w:p>
    <w:p w:rsidR="002461C6" w:rsidRDefault="002461C6" w:rsidP="002461C6">
      <w:pPr>
        <w:pStyle w:val="Akapitzlist"/>
        <w:suppressAutoHyphens w:val="0"/>
        <w:ind w:left="0"/>
        <w:jc w:val="both"/>
        <w:rPr>
          <w:sz w:val="22"/>
        </w:rPr>
      </w:pPr>
    </w:p>
    <w:p w:rsidR="002461C6" w:rsidRDefault="002461C6" w:rsidP="002461C6">
      <w:pPr>
        <w:widowControl w:val="0"/>
        <w:jc w:val="center"/>
        <w:rPr>
          <w:b/>
          <w:bCs/>
          <w:sz w:val="22"/>
          <w:szCs w:val="22"/>
        </w:rPr>
      </w:pPr>
      <w:r>
        <w:rPr>
          <w:b/>
          <w:bCs/>
          <w:sz w:val="22"/>
          <w:szCs w:val="22"/>
        </w:rPr>
        <w:t>§ 2.</w:t>
      </w:r>
    </w:p>
    <w:p w:rsidR="002461C6" w:rsidRDefault="002461C6" w:rsidP="002461C6">
      <w:pPr>
        <w:widowControl w:val="0"/>
        <w:jc w:val="center"/>
        <w:rPr>
          <w:b/>
          <w:bCs/>
          <w:sz w:val="22"/>
          <w:szCs w:val="22"/>
        </w:rPr>
      </w:pPr>
      <w:r>
        <w:rPr>
          <w:b/>
          <w:bCs/>
          <w:sz w:val="22"/>
          <w:szCs w:val="22"/>
        </w:rPr>
        <w:t>Termin wykonania umowy</w:t>
      </w:r>
    </w:p>
    <w:p w:rsidR="002461C6" w:rsidRDefault="002461C6" w:rsidP="002461C6">
      <w:pPr>
        <w:widowControl w:val="0"/>
        <w:numPr>
          <w:ilvl w:val="0"/>
          <w:numId w:val="4"/>
        </w:numPr>
        <w:ind w:left="284" w:hanging="284"/>
        <w:jc w:val="both"/>
        <w:rPr>
          <w:bCs/>
          <w:sz w:val="22"/>
          <w:szCs w:val="22"/>
        </w:rPr>
      </w:pPr>
      <w:r>
        <w:rPr>
          <w:bCs/>
          <w:sz w:val="22"/>
          <w:szCs w:val="22"/>
        </w:rPr>
        <w:t>Termin wykonania umowy ustala się następująco:</w:t>
      </w:r>
    </w:p>
    <w:p w:rsidR="002461C6" w:rsidRDefault="002461C6" w:rsidP="002461C6">
      <w:pPr>
        <w:pStyle w:val="Akapitzlist"/>
        <w:widowControl w:val="0"/>
        <w:numPr>
          <w:ilvl w:val="0"/>
          <w:numId w:val="36"/>
        </w:numPr>
        <w:tabs>
          <w:tab w:val="left" w:pos="284"/>
        </w:tabs>
        <w:ind w:left="567" w:hanging="283"/>
        <w:jc w:val="both"/>
        <w:rPr>
          <w:sz w:val="22"/>
        </w:rPr>
      </w:pPr>
      <w:r>
        <w:rPr>
          <w:b/>
          <w:sz w:val="22"/>
        </w:rPr>
        <w:t>rozpoczęcie</w:t>
      </w:r>
      <w:r>
        <w:rPr>
          <w:sz w:val="22"/>
        </w:rPr>
        <w:t>: od dnia zawarcia umowy;</w:t>
      </w:r>
    </w:p>
    <w:p w:rsidR="002461C6" w:rsidRDefault="002461C6" w:rsidP="002461C6">
      <w:pPr>
        <w:widowControl w:val="0"/>
        <w:numPr>
          <w:ilvl w:val="0"/>
          <w:numId w:val="36"/>
        </w:numPr>
        <w:ind w:left="567" w:hanging="283"/>
        <w:jc w:val="both"/>
      </w:pPr>
      <w:r>
        <w:rPr>
          <w:b/>
          <w:sz w:val="22"/>
          <w:szCs w:val="22"/>
        </w:rPr>
        <w:t xml:space="preserve">zakończenie </w:t>
      </w:r>
      <w:r>
        <w:rPr>
          <w:sz w:val="22"/>
          <w:szCs w:val="22"/>
        </w:rPr>
        <w:t>realizacji przedmiotu umowy</w:t>
      </w:r>
      <w:r>
        <w:rPr>
          <w:b/>
          <w:sz w:val="22"/>
          <w:szCs w:val="22"/>
        </w:rPr>
        <w:t xml:space="preserve"> </w:t>
      </w:r>
      <w:r>
        <w:rPr>
          <w:bCs/>
          <w:sz w:val="22"/>
          <w:szCs w:val="22"/>
        </w:rPr>
        <w:t>nastąpi w termi</w:t>
      </w:r>
      <w:r>
        <w:rPr>
          <w:bCs/>
          <w:sz w:val="22"/>
          <w:szCs w:val="22"/>
          <w:highlight w:val="white"/>
        </w:rPr>
        <w:t>nie</w:t>
      </w:r>
      <w:r>
        <w:rPr>
          <w:b/>
          <w:bCs/>
          <w:sz w:val="22"/>
          <w:szCs w:val="22"/>
          <w:highlight w:val="white"/>
        </w:rPr>
        <w:t xml:space="preserve"> 22 października 2021 r</w:t>
      </w:r>
      <w:r>
        <w:rPr>
          <w:bCs/>
          <w:sz w:val="22"/>
          <w:szCs w:val="22"/>
          <w:highlight w:val="white"/>
        </w:rPr>
        <w:t>.</w:t>
      </w:r>
    </w:p>
    <w:p w:rsidR="002461C6" w:rsidRDefault="002461C6" w:rsidP="002461C6">
      <w:pPr>
        <w:widowControl w:val="0"/>
        <w:numPr>
          <w:ilvl w:val="0"/>
          <w:numId w:val="37"/>
        </w:numPr>
        <w:ind w:left="284" w:hanging="284"/>
        <w:jc w:val="both"/>
        <w:rPr>
          <w:bCs/>
          <w:sz w:val="22"/>
          <w:szCs w:val="22"/>
        </w:rPr>
      </w:pPr>
      <w:r>
        <w:rPr>
          <w:sz w:val="22"/>
          <w:szCs w:val="22"/>
        </w:rPr>
        <w:t>Przez zakończenie realizacji przedmiotu umowy należy rozumieć wykonanie przez Wykonawcę oraz odebranie przez Zamawiającego wszelkich robót związanych z wykonaniem przedmiotu umowy, co zostanie potwierdzone w protokole odbioru podpisanym przez Zamawiającego.</w:t>
      </w:r>
    </w:p>
    <w:p w:rsidR="002461C6" w:rsidRDefault="002461C6" w:rsidP="002461C6">
      <w:pPr>
        <w:widowControl w:val="0"/>
        <w:jc w:val="both"/>
        <w:rPr>
          <w:bCs/>
          <w:sz w:val="22"/>
          <w:szCs w:val="22"/>
        </w:rPr>
      </w:pPr>
    </w:p>
    <w:p w:rsidR="002461C6" w:rsidRDefault="002461C6" w:rsidP="002461C6">
      <w:pPr>
        <w:suppressAutoHyphens w:val="0"/>
        <w:jc w:val="center"/>
        <w:rPr>
          <w:rFonts w:eastAsia="Calibri"/>
          <w:b/>
          <w:bCs/>
          <w:sz w:val="22"/>
          <w:szCs w:val="22"/>
          <w:lang w:eastAsia="en-US"/>
        </w:rPr>
      </w:pPr>
      <w:r>
        <w:rPr>
          <w:rFonts w:eastAsia="Calibri"/>
          <w:b/>
          <w:bCs/>
          <w:sz w:val="22"/>
          <w:szCs w:val="22"/>
          <w:lang w:eastAsia="en-US"/>
        </w:rPr>
        <w:t>§ 3.</w:t>
      </w:r>
    </w:p>
    <w:p w:rsidR="002461C6" w:rsidRDefault="002461C6" w:rsidP="002461C6">
      <w:pPr>
        <w:suppressAutoHyphens w:val="0"/>
        <w:jc w:val="center"/>
        <w:rPr>
          <w:rFonts w:eastAsia="Calibri"/>
          <w:b/>
          <w:bCs/>
          <w:sz w:val="22"/>
          <w:szCs w:val="22"/>
          <w:lang w:eastAsia="en-US"/>
        </w:rPr>
      </w:pPr>
      <w:r>
        <w:rPr>
          <w:rFonts w:eastAsia="Calibri"/>
          <w:b/>
          <w:bCs/>
          <w:sz w:val="22"/>
          <w:szCs w:val="22"/>
          <w:lang w:eastAsia="en-US"/>
        </w:rPr>
        <w:t>Wynagrodzenie i warunki płatności</w:t>
      </w:r>
    </w:p>
    <w:p w:rsidR="002461C6" w:rsidRDefault="002461C6" w:rsidP="002461C6">
      <w:pPr>
        <w:numPr>
          <w:ilvl w:val="0"/>
          <w:numId w:val="7"/>
        </w:numPr>
        <w:suppressAutoHyphens w:val="0"/>
        <w:ind w:left="284" w:hanging="284"/>
        <w:contextualSpacing/>
        <w:jc w:val="both"/>
        <w:rPr>
          <w:rFonts w:eastAsia="Calibri"/>
          <w:sz w:val="22"/>
          <w:szCs w:val="22"/>
          <w:lang w:eastAsia="en-US"/>
        </w:rPr>
      </w:pPr>
      <w:r>
        <w:rPr>
          <w:rFonts w:eastAsia="Calibri"/>
          <w:b/>
          <w:sz w:val="22"/>
          <w:szCs w:val="22"/>
          <w:lang w:eastAsia="en-US"/>
        </w:rPr>
        <w:t>Zasady ogólne</w:t>
      </w:r>
    </w:p>
    <w:p w:rsidR="002461C6" w:rsidRDefault="002461C6" w:rsidP="002461C6">
      <w:pPr>
        <w:numPr>
          <w:ilvl w:val="0"/>
          <w:numId w:val="8"/>
        </w:numPr>
        <w:suppressAutoHyphens w:val="0"/>
        <w:ind w:left="567" w:hanging="283"/>
        <w:contextualSpacing/>
        <w:jc w:val="both"/>
        <w:rPr>
          <w:sz w:val="22"/>
          <w:szCs w:val="22"/>
        </w:rPr>
      </w:pPr>
      <w:r>
        <w:rPr>
          <w:sz w:val="22"/>
          <w:szCs w:val="22"/>
        </w:rPr>
        <w:t>Za wykonanie przedmiotu umowy określonego w § 1 ust. 1 niniejszej umowy, strony ustalają wynagrodzenie w wysokości:</w:t>
      </w:r>
    </w:p>
    <w:p w:rsidR="002461C6" w:rsidRDefault="002461C6" w:rsidP="002461C6">
      <w:pPr>
        <w:numPr>
          <w:ilvl w:val="1"/>
          <w:numId w:val="8"/>
        </w:numPr>
        <w:suppressAutoHyphens w:val="0"/>
        <w:ind w:left="851" w:hanging="142"/>
        <w:contextualSpacing/>
        <w:jc w:val="both"/>
        <w:rPr>
          <w:sz w:val="22"/>
          <w:szCs w:val="22"/>
        </w:rPr>
      </w:pPr>
      <w:r>
        <w:rPr>
          <w:b/>
          <w:sz w:val="22"/>
          <w:szCs w:val="22"/>
        </w:rPr>
        <w:t>…………………………… zł brutto</w:t>
      </w:r>
      <w:r>
        <w:rPr>
          <w:b/>
          <w:bCs/>
          <w:sz w:val="22"/>
          <w:szCs w:val="22"/>
        </w:rPr>
        <w:t xml:space="preserve"> (</w:t>
      </w:r>
      <w:r>
        <w:rPr>
          <w:sz w:val="22"/>
          <w:szCs w:val="22"/>
        </w:rPr>
        <w:t>słownie złotych: …………………………)</w:t>
      </w:r>
    </w:p>
    <w:p w:rsidR="002461C6" w:rsidRDefault="002461C6" w:rsidP="002461C6">
      <w:pPr>
        <w:numPr>
          <w:ilvl w:val="1"/>
          <w:numId w:val="8"/>
        </w:numPr>
        <w:suppressAutoHyphens w:val="0"/>
        <w:ind w:left="851" w:hanging="142"/>
        <w:contextualSpacing/>
        <w:jc w:val="both"/>
        <w:rPr>
          <w:sz w:val="22"/>
          <w:szCs w:val="22"/>
        </w:rPr>
      </w:pPr>
      <w:r>
        <w:rPr>
          <w:sz w:val="22"/>
          <w:szCs w:val="22"/>
        </w:rPr>
        <w:t xml:space="preserve">w tym </w:t>
      </w:r>
      <w:r>
        <w:rPr>
          <w:b/>
          <w:bCs/>
          <w:sz w:val="22"/>
          <w:szCs w:val="22"/>
        </w:rPr>
        <w:t>podatek VAT ….%</w:t>
      </w:r>
      <w:r>
        <w:rPr>
          <w:sz w:val="22"/>
          <w:szCs w:val="22"/>
        </w:rPr>
        <w:t xml:space="preserve"> w wysokości: ……………. zł, (słownie złotych: ………….),</w:t>
      </w:r>
    </w:p>
    <w:p w:rsidR="002461C6" w:rsidRDefault="002461C6" w:rsidP="002461C6">
      <w:pPr>
        <w:numPr>
          <w:ilvl w:val="1"/>
          <w:numId w:val="8"/>
        </w:numPr>
        <w:suppressAutoHyphens w:val="0"/>
        <w:ind w:left="851" w:hanging="142"/>
        <w:contextualSpacing/>
        <w:jc w:val="both"/>
        <w:rPr>
          <w:sz w:val="22"/>
          <w:szCs w:val="22"/>
        </w:rPr>
      </w:pPr>
      <w:r>
        <w:rPr>
          <w:b/>
          <w:bCs/>
          <w:sz w:val="22"/>
          <w:szCs w:val="22"/>
        </w:rPr>
        <w:t xml:space="preserve">netto </w:t>
      </w:r>
      <w:r>
        <w:rPr>
          <w:sz w:val="22"/>
          <w:szCs w:val="22"/>
        </w:rPr>
        <w:t>w wysokości: ……………………</w:t>
      </w:r>
      <w:r>
        <w:rPr>
          <w:b/>
          <w:bCs/>
          <w:sz w:val="22"/>
          <w:szCs w:val="22"/>
        </w:rPr>
        <w:t>zł</w:t>
      </w:r>
      <w:r>
        <w:rPr>
          <w:sz w:val="22"/>
          <w:szCs w:val="22"/>
        </w:rPr>
        <w:t xml:space="preserve"> (słownie złotych: …………………………).</w:t>
      </w:r>
    </w:p>
    <w:p w:rsidR="002461C6" w:rsidRDefault="002461C6" w:rsidP="002461C6">
      <w:pPr>
        <w:numPr>
          <w:ilvl w:val="0"/>
          <w:numId w:val="8"/>
        </w:numPr>
        <w:suppressAutoHyphens w:val="0"/>
        <w:ind w:left="567" w:hanging="283"/>
        <w:contextualSpacing/>
        <w:jc w:val="both"/>
        <w:rPr>
          <w:rFonts w:eastAsia="Calibri"/>
          <w:bCs/>
          <w:sz w:val="22"/>
          <w:szCs w:val="22"/>
          <w:lang w:eastAsia="en-US"/>
        </w:rPr>
      </w:pPr>
      <w:r>
        <w:rPr>
          <w:rFonts w:eastAsia="Calibri"/>
          <w:sz w:val="22"/>
          <w:szCs w:val="22"/>
          <w:lang w:eastAsia="en-US"/>
        </w:rPr>
        <w:t>Wynagrodzenie za wykonanie przedmiotu umowy ma charakter ryczałtowy.</w:t>
      </w:r>
    </w:p>
    <w:p w:rsidR="002461C6" w:rsidRDefault="002461C6" w:rsidP="002461C6">
      <w:pPr>
        <w:numPr>
          <w:ilvl w:val="0"/>
          <w:numId w:val="8"/>
        </w:numPr>
        <w:suppressAutoHyphens w:val="0"/>
        <w:ind w:left="567" w:hanging="283"/>
        <w:contextualSpacing/>
        <w:jc w:val="both"/>
        <w:rPr>
          <w:rFonts w:eastAsia="Calibri"/>
          <w:bCs/>
          <w:sz w:val="22"/>
          <w:szCs w:val="22"/>
          <w:lang w:eastAsia="en-US"/>
        </w:rPr>
      </w:pPr>
      <w:r>
        <w:rPr>
          <w:rFonts w:eastAsia="Calibri"/>
          <w:bCs/>
          <w:sz w:val="22"/>
          <w:szCs w:val="22"/>
          <w:lang w:eastAsia="en-US"/>
        </w:rPr>
        <w:t xml:space="preserve">Niedoszacowanie, pominięcie oraz brak rozpoznania zakresu przedmiotu umowy nie może być podstawą do żądania zmiany wynagrodzenia ryczałtowego określonego w ust. 1 </w:t>
      </w:r>
      <w:proofErr w:type="spellStart"/>
      <w:r>
        <w:rPr>
          <w:rFonts w:eastAsia="Calibri"/>
          <w:bCs/>
          <w:sz w:val="22"/>
          <w:szCs w:val="22"/>
          <w:lang w:eastAsia="en-US"/>
        </w:rPr>
        <w:t>pkt</w:t>
      </w:r>
      <w:proofErr w:type="spellEnd"/>
      <w:r>
        <w:rPr>
          <w:rFonts w:eastAsia="Calibri"/>
          <w:bCs/>
          <w:sz w:val="22"/>
          <w:szCs w:val="22"/>
          <w:lang w:eastAsia="en-US"/>
        </w:rPr>
        <w:t xml:space="preserve"> 1 niniejszego paragrafu.</w:t>
      </w:r>
    </w:p>
    <w:p w:rsidR="002461C6" w:rsidRDefault="002461C6" w:rsidP="002461C6">
      <w:pPr>
        <w:numPr>
          <w:ilvl w:val="0"/>
          <w:numId w:val="8"/>
        </w:numPr>
        <w:suppressAutoHyphens w:val="0"/>
        <w:ind w:left="567" w:hanging="283"/>
        <w:contextualSpacing/>
        <w:jc w:val="both"/>
        <w:rPr>
          <w:rFonts w:eastAsia="Calibri"/>
          <w:bCs/>
          <w:sz w:val="22"/>
          <w:szCs w:val="22"/>
          <w:lang w:eastAsia="en-US"/>
        </w:rPr>
      </w:pPr>
      <w:r>
        <w:rPr>
          <w:rFonts w:eastAsia="Calibri"/>
          <w:bCs/>
          <w:sz w:val="22"/>
          <w:szCs w:val="22"/>
          <w:lang w:eastAsia="en-US"/>
        </w:rPr>
        <w:lastRenderedPageBreak/>
        <w:t xml:space="preserve">Wynagrodzenie, o którym mowa w ust. 1 </w:t>
      </w:r>
      <w:proofErr w:type="spellStart"/>
      <w:r>
        <w:rPr>
          <w:rFonts w:eastAsia="Calibri"/>
          <w:bCs/>
          <w:sz w:val="22"/>
          <w:szCs w:val="22"/>
          <w:lang w:eastAsia="en-US"/>
        </w:rPr>
        <w:t>pkt</w:t>
      </w:r>
      <w:proofErr w:type="spellEnd"/>
      <w:r>
        <w:rPr>
          <w:rFonts w:eastAsia="Calibri"/>
          <w:bCs/>
          <w:sz w:val="22"/>
          <w:szCs w:val="22"/>
          <w:lang w:eastAsia="en-US"/>
        </w:rPr>
        <w:t xml:space="preserve"> 1 niniejszego paragrafu, zawiera wszelkie koszty niezbędne do zrealizowania przedmiotu umowy – w szczególności koszty:</w:t>
      </w:r>
    </w:p>
    <w:p w:rsidR="002461C6" w:rsidRDefault="002461C6" w:rsidP="002461C6">
      <w:pPr>
        <w:numPr>
          <w:ilvl w:val="1"/>
          <w:numId w:val="32"/>
        </w:numPr>
        <w:suppressAutoHyphens w:val="0"/>
        <w:ind w:left="851" w:hanging="284"/>
        <w:contextualSpacing/>
        <w:jc w:val="both"/>
        <w:rPr>
          <w:rFonts w:eastAsia="Calibri"/>
          <w:bCs/>
          <w:sz w:val="22"/>
          <w:szCs w:val="22"/>
          <w:lang w:eastAsia="en-US"/>
        </w:rPr>
      </w:pPr>
      <w:r>
        <w:rPr>
          <w:rFonts w:eastAsia="Calibri"/>
          <w:bCs/>
          <w:sz w:val="22"/>
          <w:szCs w:val="22"/>
          <w:lang w:eastAsia="en-US"/>
        </w:rPr>
        <w:t>wszelkich uzasadnionych prób i sprawdzeń, pozwalających na zbadanie jakości wykonanych robót budowlanych oraz przedłożenie Zamawiającemu dokumentów potwierdzających, że materiały i wyroby użyte do wykonania przedmiotu umowy spełniają wymogi określone w przepisach prawa polskiego (posiadają aprobaty techniczne, certyfikaty, deklarację zgodności, atesty lub świadectwa ITB dopuszczające stosowanie ich w obiektach użyteczności publicznej);</w:t>
      </w:r>
    </w:p>
    <w:p w:rsidR="002461C6" w:rsidRDefault="002461C6" w:rsidP="002461C6">
      <w:pPr>
        <w:numPr>
          <w:ilvl w:val="1"/>
          <w:numId w:val="32"/>
        </w:numPr>
        <w:suppressAutoHyphens w:val="0"/>
        <w:ind w:left="851" w:hanging="284"/>
        <w:contextualSpacing/>
        <w:jc w:val="both"/>
        <w:rPr>
          <w:rFonts w:eastAsia="Calibri"/>
          <w:bCs/>
          <w:sz w:val="22"/>
          <w:szCs w:val="22"/>
          <w:lang w:eastAsia="en-US"/>
        </w:rPr>
      </w:pPr>
      <w:r>
        <w:rPr>
          <w:rFonts w:eastAsia="Calibri"/>
          <w:bCs/>
          <w:sz w:val="22"/>
          <w:szCs w:val="22"/>
          <w:lang w:eastAsia="en-US"/>
        </w:rPr>
        <w:t>robót przygotowawczych i porządkowych;</w:t>
      </w:r>
    </w:p>
    <w:p w:rsidR="002461C6" w:rsidRDefault="002461C6" w:rsidP="002461C6">
      <w:pPr>
        <w:numPr>
          <w:ilvl w:val="1"/>
          <w:numId w:val="32"/>
        </w:numPr>
        <w:suppressAutoHyphens w:val="0"/>
        <w:ind w:left="851" w:hanging="284"/>
        <w:contextualSpacing/>
        <w:jc w:val="both"/>
        <w:rPr>
          <w:rFonts w:eastAsia="Calibri"/>
          <w:bCs/>
          <w:sz w:val="22"/>
          <w:szCs w:val="22"/>
          <w:lang w:eastAsia="en-US"/>
        </w:rPr>
      </w:pPr>
      <w:r>
        <w:rPr>
          <w:rFonts w:eastAsia="Calibri"/>
          <w:bCs/>
          <w:sz w:val="22"/>
          <w:szCs w:val="22"/>
          <w:lang w:eastAsia="en-US"/>
        </w:rPr>
        <w:t>związane z utrzymaniem i konserwacją zaplecza budowy oraz tymczasowych obiektów na placu budowy, w szczególności energii elektrycznej, wody oraz dojazdów do terenu budowy;</w:t>
      </w:r>
    </w:p>
    <w:p w:rsidR="002461C6" w:rsidRDefault="002461C6" w:rsidP="002461C6">
      <w:pPr>
        <w:numPr>
          <w:ilvl w:val="1"/>
          <w:numId w:val="32"/>
        </w:numPr>
        <w:suppressAutoHyphens w:val="0"/>
        <w:ind w:left="851" w:hanging="284"/>
        <w:contextualSpacing/>
        <w:jc w:val="both"/>
        <w:rPr>
          <w:rFonts w:eastAsia="Calibri"/>
          <w:bCs/>
          <w:sz w:val="22"/>
          <w:szCs w:val="22"/>
          <w:lang w:eastAsia="en-US"/>
        </w:rPr>
      </w:pPr>
      <w:r>
        <w:rPr>
          <w:rFonts w:eastAsia="Calibri"/>
          <w:bCs/>
          <w:sz w:val="22"/>
          <w:szCs w:val="22"/>
          <w:lang w:eastAsia="en-US"/>
        </w:rPr>
        <w:t>oznakowania i zabezpieczenia terenu budowy przed wstępem nieuprawnionych osób trzecich;</w:t>
      </w:r>
    </w:p>
    <w:p w:rsidR="002461C6" w:rsidRDefault="002461C6" w:rsidP="002461C6">
      <w:pPr>
        <w:numPr>
          <w:ilvl w:val="1"/>
          <w:numId w:val="32"/>
        </w:numPr>
        <w:suppressAutoHyphens w:val="0"/>
        <w:ind w:left="851" w:hanging="284"/>
        <w:contextualSpacing/>
        <w:jc w:val="both"/>
        <w:rPr>
          <w:rFonts w:eastAsia="Calibri"/>
          <w:bCs/>
          <w:sz w:val="22"/>
          <w:szCs w:val="22"/>
          <w:lang w:eastAsia="en-US"/>
        </w:rPr>
      </w:pPr>
      <w:r>
        <w:rPr>
          <w:rFonts w:eastAsia="Calibri"/>
          <w:bCs/>
          <w:sz w:val="22"/>
          <w:szCs w:val="22"/>
          <w:lang w:eastAsia="en-US"/>
        </w:rPr>
        <w:t>uporządkowania terenu budowy po zakończeniu prac i terenu przyległego oraz przekazania terenu budowy protokolarnie Zamawiającemu;</w:t>
      </w:r>
    </w:p>
    <w:p w:rsidR="002461C6" w:rsidRDefault="002461C6" w:rsidP="002461C6">
      <w:pPr>
        <w:numPr>
          <w:ilvl w:val="1"/>
          <w:numId w:val="32"/>
        </w:numPr>
        <w:suppressAutoHyphens w:val="0"/>
        <w:ind w:left="851" w:hanging="284"/>
        <w:contextualSpacing/>
        <w:jc w:val="both"/>
        <w:rPr>
          <w:rFonts w:eastAsia="Calibri"/>
          <w:bCs/>
          <w:sz w:val="22"/>
          <w:szCs w:val="22"/>
          <w:lang w:eastAsia="en-US"/>
        </w:rPr>
      </w:pPr>
      <w:r>
        <w:rPr>
          <w:rFonts w:eastAsia="Calibri"/>
          <w:bCs/>
          <w:sz w:val="22"/>
          <w:szCs w:val="22"/>
          <w:lang w:eastAsia="en-US"/>
        </w:rPr>
        <w:t>opracowaniu i wdrożeniu planu bezpieczeństwa i ochrony zdrowia zgodnie z zasadami zawartymi w Rozporządzeniu Ministerstwa Infrastruktury z dnia 23 czerwca 2003 r. w sprawie informacji dotyczącej bezpieczeństwa i ochrony zdrowia oraz planu bezpieczeństwa i ochrony zdrowia (Dz. U. z 2003 r. Nr 120, poz. 1126);</w:t>
      </w:r>
    </w:p>
    <w:p w:rsidR="002461C6" w:rsidRDefault="002461C6" w:rsidP="002461C6">
      <w:pPr>
        <w:numPr>
          <w:ilvl w:val="1"/>
          <w:numId w:val="32"/>
        </w:numPr>
        <w:suppressAutoHyphens w:val="0"/>
        <w:ind w:left="851" w:hanging="284"/>
        <w:contextualSpacing/>
        <w:jc w:val="both"/>
        <w:rPr>
          <w:rFonts w:eastAsia="Calibri"/>
          <w:bCs/>
          <w:sz w:val="22"/>
          <w:szCs w:val="22"/>
          <w:lang w:eastAsia="en-US"/>
        </w:rPr>
      </w:pPr>
      <w:r>
        <w:rPr>
          <w:rFonts w:eastAsia="Calibri"/>
          <w:bCs/>
          <w:sz w:val="22"/>
          <w:szCs w:val="22"/>
          <w:lang w:eastAsia="en-US"/>
        </w:rPr>
        <w:t>obsługi geodezyjnej budowy, odtworzenia punktów osnowy geodezyjnej lub punktów określających granicę własności, geodezyjnej inwentaryzacji powykonawczej, wykonania dokumentacji powykonawczej,</w:t>
      </w:r>
    </w:p>
    <w:p w:rsidR="002461C6" w:rsidRDefault="002461C6" w:rsidP="002461C6">
      <w:pPr>
        <w:numPr>
          <w:ilvl w:val="1"/>
          <w:numId w:val="32"/>
        </w:numPr>
        <w:suppressAutoHyphens w:val="0"/>
        <w:ind w:left="851" w:hanging="284"/>
        <w:contextualSpacing/>
        <w:jc w:val="both"/>
        <w:rPr>
          <w:rFonts w:eastAsia="Calibri"/>
          <w:bCs/>
          <w:sz w:val="22"/>
          <w:szCs w:val="22"/>
          <w:lang w:eastAsia="en-US"/>
        </w:rPr>
      </w:pPr>
      <w:r>
        <w:rPr>
          <w:rFonts w:eastAsia="Calibri"/>
          <w:bCs/>
          <w:sz w:val="22"/>
          <w:szCs w:val="22"/>
          <w:lang w:eastAsia="en-US"/>
        </w:rPr>
        <w:t>usunięcia uszkodzeń na podstawie sporządzonego operatu przez rzeczoznawcę, w przypadku działań polegających na uszkodzeniu sąsiadujących obiektów budowlanych, instalacji na powierzchni jak i urządzeń podziemnych,</w:t>
      </w:r>
    </w:p>
    <w:p w:rsidR="002461C6" w:rsidRDefault="002461C6" w:rsidP="002461C6">
      <w:pPr>
        <w:numPr>
          <w:ilvl w:val="1"/>
          <w:numId w:val="32"/>
        </w:numPr>
        <w:suppressAutoHyphens w:val="0"/>
        <w:ind w:left="851" w:hanging="284"/>
        <w:contextualSpacing/>
        <w:jc w:val="both"/>
        <w:rPr>
          <w:rFonts w:eastAsia="Calibri"/>
          <w:bCs/>
          <w:sz w:val="22"/>
          <w:szCs w:val="22"/>
          <w:lang w:eastAsia="en-US"/>
        </w:rPr>
      </w:pPr>
      <w:r>
        <w:rPr>
          <w:rFonts w:eastAsia="Calibri"/>
          <w:bCs/>
          <w:sz w:val="22"/>
          <w:szCs w:val="22"/>
          <w:lang w:eastAsia="en-US"/>
        </w:rPr>
        <w:t>wszelkich nadzorów wykonywanych przez gestorów sieci,</w:t>
      </w:r>
    </w:p>
    <w:p w:rsidR="002461C6" w:rsidRDefault="002461C6" w:rsidP="002461C6">
      <w:pPr>
        <w:numPr>
          <w:ilvl w:val="1"/>
          <w:numId w:val="32"/>
        </w:numPr>
        <w:suppressAutoHyphens w:val="0"/>
        <w:ind w:left="851" w:hanging="284"/>
        <w:contextualSpacing/>
        <w:jc w:val="both"/>
        <w:rPr>
          <w:rFonts w:eastAsia="Calibri"/>
          <w:bCs/>
          <w:sz w:val="22"/>
          <w:szCs w:val="22"/>
          <w:lang w:eastAsia="en-US"/>
        </w:rPr>
      </w:pPr>
      <w:r>
        <w:rPr>
          <w:rFonts w:eastAsia="Calibri"/>
          <w:bCs/>
          <w:sz w:val="22"/>
          <w:szCs w:val="22"/>
          <w:lang w:eastAsia="en-US"/>
        </w:rPr>
        <w:t>postępowania z odpadami wytworzonymi w fazie realizacji przedsięwzięcia, które winno być zgodne z przepisami ustawy z dnia14 grudnia 2012 r. o odpadach (tj. Dz. U. 2013 poz. 21z </w:t>
      </w:r>
      <w:proofErr w:type="spellStart"/>
      <w:r>
        <w:rPr>
          <w:rFonts w:eastAsia="Calibri"/>
          <w:bCs/>
          <w:sz w:val="22"/>
          <w:szCs w:val="22"/>
          <w:lang w:eastAsia="en-US"/>
        </w:rPr>
        <w:t>późn</w:t>
      </w:r>
      <w:proofErr w:type="spellEnd"/>
      <w:r>
        <w:rPr>
          <w:rFonts w:eastAsia="Calibri"/>
          <w:bCs/>
          <w:sz w:val="22"/>
          <w:szCs w:val="22"/>
          <w:lang w:eastAsia="en-US"/>
        </w:rPr>
        <w:t>. zm.).</w:t>
      </w:r>
    </w:p>
    <w:p w:rsidR="002461C6" w:rsidRDefault="002461C6" w:rsidP="002461C6">
      <w:pPr>
        <w:numPr>
          <w:ilvl w:val="0"/>
          <w:numId w:val="8"/>
        </w:numPr>
        <w:suppressAutoHyphens w:val="0"/>
        <w:ind w:left="567" w:hanging="283"/>
        <w:contextualSpacing/>
        <w:jc w:val="both"/>
        <w:rPr>
          <w:rFonts w:eastAsia="Calibri"/>
          <w:bCs/>
          <w:sz w:val="22"/>
          <w:szCs w:val="22"/>
          <w:lang w:eastAsia="en-US"/>
        </w:rPr>
      </w:pPr>
      <w:r>
        <w:rPr>
          <w:rFonts w:eastAsia="Calibri"/>
          <w:bCs/>
          <w:sz w:val="22"/>
          <w:szCs w:val="22"/>
          <w:lang w:eastAsia="en-US"/>
        </w:rPr>
        <w:t xml:space="preserve">Strony niniejszej umowy nie mogą zmienić wartości wynagrodzenia, o którym mowa w § 3 ust. 1 </w:t>
      </w:r>
      <w:proofErr w:type="spellStart"/>
      <w:r>
        <w:rPr>
          <w:rFonts w:eastAsia="Calibri"/>
          <w:bCs/>
          <w:sz w:val="22"/>
          <w:szCs w:val="22"/>
          <w:lang w:eastAsia="en-US"/>
        </w:rPr>
        <w:t>pkt</w:t>
      </w:r>
      <w:proofErr w:type="spellEnd"/>
      <w:r>
        <w:rPr>
          <w:rFonts w:eastAsia="Calibri"/>
          <w:bCs/>
          <w:sz w:val="22"/>
          <w:szCs w:val="22"/>
          <w:lang w:eastAsia="en-US"/>
        </w:rPr>
        <w:t xml:space="preserve"> 1 umowy, poza przypadkami określonymi w § 9 ust. 4 niniejszej umowy.</w:t>
      </w:r>
    </w:p>
    <w:p w:rsidR="002461C6" w:rsidRDefault="002461C6" w:rsidP="002461C6">
      <w:pPr>
        <w:numPr>
          <w:ilvl w:val="0"/>
          <w:numId w:val="8"/>
        </w:numPr>
        <w:suppressAutoHyphens w:val="0"/>
        <w:ind w:left="567" w:hanging="283"/>
        <w:contextualSpacing/>
        <w:jc w:val="both"/>
        <w:rPr>
          <w:rFonts w:eastAsia="Calibri"/>
          <w:bCs/>
          <w:sz w:val="22"/>
          <w:szCs w:val="22"/>
          <w:lang w:eastAsia="en-US"/>
        </w:rPr>
      </w:pPr>
      <w:r>
        <w:rPr>
          <w:rFonts w:eastAsia="Calibri"/>
          <w:sz w:val="22"/>
          <w:szCs w:val="22"/>
          <w:lang w:eastAsia="en-US"/>
        </w:rPr>
        <w:t>Zamawiający zapłaci Wykonawcy umówione wynagrodzenie wyliczone zgodnie z zasadami określonymi umową.</w:t>
      </w:r>
    </w:p>
    <w:p w:rsidR="002461C6" w:rsidRDefault="002461C6" w:rsidP="002461C6">
      <w:pPr>
        <w:numPr>
          <w:ilvl w:val="0"/>
          <w:numId w:val="8"/>
        </w:numPr>
        <w:suppressAutoHyphens w:val="0"/>
        <w:ind w:left="567" w:hanging="283"/>
        <w:contextualSpacing/>
        <w:jc w:val="both"/>
        <w:rPr>
          <w:rFonts w:eastAsia="Calibri"/>
          <w:bCs/>
          <w:sz w:val="22"/>
          <w:szCs w:val="22"/>
          <w:lang w:eastAsia="en-US"/>
        </w:rPr>
      </w:pPr>
      <w:r>
        <w:rPr>
          <w:rFonts w:eastAsia="Calibri"/>
          <w:sz w:val="22"/>
          <w:szCs w:val="22"/>
          <w:lang w:eastAsia="en-US"/>
        </w:rPr>
        <w:t>Rozliczenie za wykonanie robót budowlanych stanowiących przedmiot umowy będzie dokonywane na podstawie rachunku końcowego/faktury końcowej.</w:t>
      </w:r>
    </w:p>
    <w:p w:rsidR="002461C6" w:rsidRDefault="002461C6" w:rsidP="002461C6">
      <w:pPr>
        <w:numPr>
          <w:ilvl w:val="0"/>
          <w:numId w:val="8"/>
        </w:numPr>
        <w:suppressAutoHyphens w:val="0"/>
        <w:ind w:left="567" w:hanging="283"/>
        <w:contextualSpacing/>
        <w:jc w:val="both"/>
        <w:rPr>
          <w:rFonts w:eastAsia="Calibri"/>
          <w:bCs/>
          <w:sz w:val="22"/>
          <w:szCs w:val="22"/>
          <w:lang w:eastAsia="en-US"/>
        </w:rPr>
      </w:pPr>
      <w:r>
        <w:rPr>
          <w:rFonts w:eastAsia="Calibri"/>
          <w:bCs/>
          <w:sz w:val="22"/>
          <w:szCs w:val="22"/>
          <w:lang w:eastAsia="en-US"/>
        </w:rPr>
        <w:t>Wszystkie płatności za wykonane na podstawie umowy roboty budowlane są dokonywane powykonawczo, na podstawie protokołów odbioru robót, w terminach określonych umową na podstawie wystawionych rachunków/faktur z uwzględnieniem potrąceń wynikających z umowy.</w:t>
      </w:r>
    </w:p>
    <w:p w:rsidR="002461C6" w:rsidRDefault="002461C6" w:rsidP="002461C6">
      <w:pPr>
        <w:numPr>
          <w:ilvl w:val="0"/>
          <w:numId w:val="8"/>
        </w:numPr>
        <w:suppressAutoHyphens w:val="0"/>
        <w:ind w:left="567" w:hanging="283"/>
        <w:contextualSpacing/>
        <w:jc w:val="both"/>
        <w:rPr>
          <w:rFonts w:eastAsia="Calibri"/>
          <w:bCs/>
          <w:sz w:val="22"/>
          <w:szCs w:val="22"/>
          <w:lang w:eastAsia="en-US"/>
        </w:rPr>
      </w:pPr>
      <w:r>
        <w:rPr>
          <w:rFonts w:eastAsia="Calibri"/>
          <w:bCs/>
          <w:sz w:val="22"/>
          <w:szCs w:val="22"/>
          <w:lang w:eastAsia="en-US"/>
        </w:rPr>
        <w:t>Wynagrodzenie Wykonawcy uwzględnia wszystkie obowiązujące w Polsce podatki, łącznie z VAT oraz opłaty celne i inne opłaty związane z wykonywaniem robót.</w:t>
      </w:r>
    </w:p>
    <w:p w:rsidR="002461C6" w:rsidRDefault="002461C6" w:rsidP="002461C6">
      <w:pPr>
        <w:numPr>
          <w:ilvl w:val="0"/>
          <w:numId w:val="8"/>
        </w:numPr>
        <w:suppressAutoHyphens w:val="0"/>
        <w:ind w:left="709" w:hanging="425"/>
        <w:contextualSpacing/>
        <w:jc w:val="both"/>
        <w:rPr>
          <w:rFonts w:eastAsia="Calibri"/>
          <w:bCs/>
          <w:sz w:val="22"/>
          <w:szCs w:val="22"/>
          <w:lang w:eastAsia="en-US"/>
        </w:rPr>
      </w:pPr>
      <w:r>
        <w:rPr>
          <w:rFonts w:eastAsia="Calibri"/>
          <w:bCs/>
          <w:sz w:val="22"/>
          <w:szCs w:val="22"/>
          <w:lang w:eastAsia="en-US"/>
        </w:rPr>
        <w:t>Należności za wykonane roboty budowlane będą wpłacane przez Zamawiającego na konto bankowe Wykonawcy, lub odpowiednio Podwykonawcy i dalszego Podwykonawcy, wskazane przez Wykonawcę, lub odpowiednio przez Podwykonawcę i dalszego Podwykonawcę, na podstawie rachunku/faktury wystawionej przez Wykonawcę, przez Podwykonawcę lub dalszego Podwykonawcę.</w:t>
      </w:r>
    </w:p>
    <w:p w:rsidR="002461C6" w:rsidRDefault="002461C6" w:rsidP="002461C6">
      <w:pPr>
        <w:numPr>
          <w:ilvl w:val="0"/>
          <w:numId w:val="7"/>
        </w:numPr>
        <w:suppressAutoHyphens w:val="0"/>
        <w:ind w:left="284" w:hanging="284"/>
        <w:contextualSpacing/>
        <w:jc w:val="both"/>
        <w:rPr>
          <w:rFonts w:eastAsia="Calibri"/>
          <w:sz w:val="22"/>
          <w:szCs w:val="22"/>
          <w:lang w:eastAsia="en-US"/>
        </w:rPr>
      </w:pPr>
      <w:r>
        <w:rPr>
          <w:rFonts w:eastAsia="Calibri"/>
          <w:b/>
          <w:sz w:val="22"/>
          <w:szCs w:val="22"/>
          <w:lang w:eastAsia="en-US"/>
        </w:rPr>
        <w:t>Zasady rozliczania w przypadku ograniczenia zakresu rzeczowego przedmiotu umowy, w przypadku wystąpienia dodatkowych robót budowlanych niezbędnych do realizacji Umowy oraz wystąpienia robót zamiennych.</w:t>
      </w:r>
    </w:p>
    <w:p w:rsidR="002461C6" w:rsidRDefault="002461C6" w:rsidP="002461C6">
      <w:pPr>
        <w:numPr>
          <w:ilvl w:val="0"/>
          <w:numId w:val="9"/>
        </w:numPr>
        <w:suppressAutoHyphens w:val="0"/>
        <w:ind w:left="567" w:hanging="283"/>
        <w:contextualSpacing/>
        <w:jc w:val="both"/>
        <w:rPr>
          <w:rFonts w:eastAsia="Calibri"/>
          <w:sz w:val="22"/>
          <w:szCs w:val="22"/>
          <w:lang w:eastAsia="en-US"/>
        </w:rPr>
      </w:pPr>
      <w:r>
        <w:rPr>
          <w:rFonts w:eastAsia="Calibri"/>
          <w:sz w:val="22"/>
          <w:szCs w:val="22"/>
          <w:lang w:eastAsia="en-US"/>
        </w:rPr>
        <w:t xml:space="preserve">W przypadku ograniczenia zakresu rzeczowego przedmiotu umowy sposób obniżenia wynagrodzenia, o którym mowa </w:t>
      </w:r>
      <w:r>
        <w:rPr>
          <w:rFonts w:eastAsia="Calibri"/>
          <w:bCs/>
          <w:sz w:val="22"/>
          <w:szCs w:val="22"/>
          <w:lang w:eastAsia="en-US"/>
        </w:rPr>
        <w:t xml:space="preserve">w ust. 1 </w:t>
      </w:r>
      <w:proofErr w:type="spellStart"/>
      <w:r>
        <w:rPr>
          <w:rFonts w:eastAsia="Calibri"/>
          <w:bCs/>
          <w:sz w:val="22"/>
          <w:szCs w:val="22"/>
          <w:lang w:eastAsia="en-US"/>
        </w:rPr>
        <w:t>pkt</w:t>
      </w:r>
      <w:proofErr w:type="spellEnd"/>
      <w:r>
        <w:rPr>
          <w:rFonts w:eastAsia="Calibri"/>
          <w:bCs/>
          <w:sz w:val="22"/>
          <w:szCs w:val="22"/>
          <w:lang w:eastAsia="en-US"/>
        </w:rPr>
        <w:t xml:space="preserve"> 1 niniejszego paragrafu, </w:t>
      </w:r>
      <w:r>
        <w:rPr>
          <w:rFonts w:eastAsia="Calibri"/>
          <w:sz w:val="22"/>
          <w:szCs w:val="22"/>
          <w:lang w:eastAsia="en-US"/>
        </w:rPr>
        <w:t xml:space="preserve">zostanie obliczony na podstawie </w:t>
      </w:r>
      <w:bookmarkStart w:id="5" w:name="_Hlk77589911"/>
      <w:r>
        <w:rPr>
          <w:rFonts w:eastAsia="Calibri"/>
          <w:sz w:val="22"/>
          <w:szCs w:val="22"/>
          <w:lang w:eastAsia="en-US"/>
        </w:rPr>
        <w:t>kosztorysu przygotowanego przez Wykonawcę, a zatwierdzonego przez</w:t>
      </w:r>
      <w:r>
        <w:rPr>
          <w:rFonts w:eastAsia="Calibri"/>
          <w:bCs/>
          <w:sz w:val="22"/>
          <w:szCs w:val="22"/>
          <w:lang w:eastAsia="en-US"/>
        </w:rPr>
        <w:t> inspektora nadzoru inwestorskiego i Zamawiającego</w:t>
      </w:r>
      <w:bookmarkEnd w:id="5"/>
      <w:r>
        <w:rPr>
          <w:rFonts w:eastAsia="Calibri"/>
          <w:sz w:val="22"/>
          <w:szCs w:val="22"/>
          <w:lang w:eastAsia="en-US"/>
        </w:rPr>
        <w:t>.</w:t>
      </w:r>
    </w:p>
    <w:p w:rsidR="002461C6" w:rsidRDefault="002461C6" w:rsidP="002461C6">
      <w:pPr>
        <w:numPr>
          <w:ilvl w:val="0"/>
          <w:numId w:val="9"/>
        </w:numPr>
        <w:suppressAutoHyphens w:val="0"/>
        <w:ind w:left="567" w:hanging="283"/>
        <w:contextualSpacing/>
        <w:jc w:val="both"/>
        <w:rPr>
          <w:rFonts w:eastAsia="Calibri"/>
          <w:sz w:val="22"/>
          <w:szCs w:val="22"/>
          <w:lang w:eastAsia="en-US"/>
        </w:rPr>
      </w:pPr>
      <w:r>
        <w:rPr>
          <w:rFonts w:eastAsia="Calibri"/>
          <w:sz w:val="22"/>
          <w:szCs w:val="22"/>
          <w:lang w:eastAsia="en-US"/>
        </w:rPr>
        <w:lastRenderedPageBreak/>
        <w:t>Rozliczenie robót zamiennych nastąpi kosztorysem różnicowym. Kosztorys zamienny należy opracować na zasadach określonych dla kosztorysu robót dodatkowych. Po sprawdzeniu przez inspektora nadzoru inwestorskiego kosztorysu różnicowego oraz po jego zatwierdzeniu przez Zamawiającego Strony dokonają zmiany umowy.</w:t>
      </w:r>
    </w:p>
    <w:p w:rsidR="002461C6" w:rsidRDefault="002461C6" w:rsidP="002461C6">
      <w:pPr>
        <w:numPr>
          <w:ilvl w:val="0"/>
          <w:numId w:val="9"/>
        </w:numPr>
        <w:suppressAutoHyphens w:val="0"/>
        <w:ind w:left="567" w:hanging="283"/>
        <w:contextualSpacing/>
        <w:jc w:val="both"/>
        <w:rPr>
          <w:rFonts w:eastAsia="Calibri"/>
          <w:sz w:val="22"/>
          <w:szCs w:val="22"/>
          <w:lang w:eastAsia="en-US"/>
        </w:rPr>
      </w:pPr>
      <w:r>
        <w:rPr>
          <w:rFonts w:eastAsia="Calibri"/>
          <w:sz w:val="22"/>
          <w:szCs w:val="22"/>
          <w:lang w:eastAsia="en-US"/>
        </w:rPr>
        <w:t>Wynagrodzenie Wykonawcy za wykonanie dodatkowych nieujętych w przedmiocie zamówienia robót budowlanych koniecznych do wykonania przedmiotu umowy zostanie ustalone na podstawie kosztorysu przygotowanego przez Wykonawcę, a zatwierdzonego przez</w:t>
      </w:r>
      <w:r>
        <w:rPr>
          <w:rFonts w:eastAsia="Calibri"/>
          <w:bCs/>
          <w:sz w:val="22"/>
          <w:szCs w:val="22"/>
          <w:lang w:eastAsia="en-US"/>
        </w:rPr>
        <w:t> inspektora nadzoru inwestorskiego i Zamawiającego.</w:t>
      </w:r>
    </w:p>
    <w:p w:rsidR="002461C6" w:rsidRDefault="002461C6" w:rsidP="002461C6">
      <w:pPr>
        <w:numPr>
          <w:ilvl w:val="0"/>
          <w:numId w:val="9"/>
        </w:numPr>
        <w:suppressAutoHyphens w:val="0"/>
        <w:ind w:left="567" w:hanging="283"/>
        <w:contextualSpacing/>
        <w:jc w:val="both"/>
        <w:rPr>
          <w:rFonts w:eastAsia="Calibri"/>
          <w:sz w:val="22"/>
          <w:szCs w:val="22"/>
          <w:lang w:eastAsia="en-US"/>
        </w:rPr>
      </w:pPr>
      <w:r>
        <w:rPr>
          <w:rFonts w:eastAsia="Calibri"/>
          <w:sz w:val="22"/>
          <w:szCs w:val="22"/>
          <w:lang w:eastAsia="en-US"/>
        </w:rPr>
        <w:t xml:space="preserve">Zmiany określone w ust. 2 </w:t>
      </w:r>
      <w:proofErr w:type="spellStart"/>
      <w:r>
        <w:rPr>
          <w:rFonts w:eastAsia="Calibri"/>
          <w:sz w:val="22"/>
          <w:szCs w:val="22"/>
          <w:lang w:eastAsia="en-US"/>
        </w:rPr>
        <w:t>pkt</w:t>
      </w:r>
      <w:proofErr w:type="spellEnd"/>
      <w:r>
        <w:rPr>
          <w:rFonts w:eastAsia="Calibri"/>
          <w:sz w:val="22"/>
          <w:szCs w:val="22"/>
          <w:lang w:eastAsia="en-US"/>
        </w:rPr>
        <w:t xml:space="preserve"> 3 niniejszego paragrafu sformalizowane zostaną poprzez spisanie protokołu konieczności, natomiast zmiany określone ust. 2 </w:t>
      </w:r>
      <w:proofErr w:type="spellStart"/>
      <w:r>
        <w:rPr>
          <w:rFonts w:eastAsia="Calibri"/>
          <w:sz w:val="22"/>
          <w:szCs w:val="22"/>
          <w:lang w:eastAsia="en-US"/>
        </w:rPr>
        <w:t>pkt</w:t>
      </w:r>
      <w:proofErr w:type="spellEnd"/>
      <w:r>
        <w:rPr>
          <w:rFonts w:eastAsia="Calibri"/>
          <w:sz w:val="22"/>
          <w:szCs w:val="22"/>
          <w:lang w:eastAsia="en-US"/>
        </w:rPr>
        <w:t xml:space="preserve"> 1 i 2 niniejszego paragrafu poprzez spisanie protokołu ustaleń. Protokoły te stanowić będą załącznik do wniosku o zmianę umowy.</w:t>
      </w:r>
    </w:p>
    <w:p w:rsidR="002461C6" w:rsidRDefault="002461C6" w:rsidP="002461C6">
      <w:pPr>
        <w:numPr>
          <w:ilvl w:val="0"/>
          <w:numId w:val="7"/>
        </w:numPr>
        <w:suppressAutoHyphens w:val="0"/>
        <w:ind w:left="284" w:hanging="284"/>
        <w:contextualSpacing/>
        <w:jc w:val="both"/>
        <w:rPr>
          <w:rFonts w:eastAsia="Calibri"/>
          <w:sz w:val="22"/>
          <w:szCs w:val="22"/>
          <w:lang w:eastAsia="en-US"/>
        </w:rPr>
      </w:pPr>
      <w:r>
        <w:rPr>
          <w:rFonts w:eastAsia="Calibri"/>
          <w:b/>
          <w:sz w:val="22"/>
          <w:szCs w:val="22"/>
          <w:lang w:eastAsia="en-US"/>
        </w:rPr>
        <w:t>Rozliczenie i płatności</w:t>
      </w:r>
    </w:p>
    <w:p w:rsidR="002461C6" w:rsidRDefault="002461C6" w:rsidP="002461C6">
      <w:pPr>
        <w:numPr>
          <w:ilvl w:val="0"/>
          <w:numId w:val="10"/>
        </w:numPr>
        <w:tabs>
          <w:tab w:val="left" w:pos="567"/>
          <w:tab w:val="left" w:pos="12328"/>
        </w:tabs>
        <w:ind w:left="567" w:hanging="283"/>
        <w:jc w:val="both"/>
        <w:rPr>
          <w:sz w:val="22"/>
          <w:szCs w:val="22"/>
        </w:rPr>
      </w:pPr>
      <w:r>
        <w:rPr>
          <w:rFonts w:eastAsia="Calibri"/>
          <w:sz w:val="22"/>
          <w:szCs w:val="22"/>
          <w:lang w:eastAsia="en-US"/>
        </w:rPr>
        <w:t>Ostateczne rozliczenie za wykonany przedmiot umowy nastąpi w oparciu o rachunek końcowy lub fakturę końcową wystawione na podstawie protokołu odbioru końcowego, po zrealizowaniu przez Wykonawcę i odebraniu przez inspektora nadzoru i Zamawiającego całości robót.</w:t>
      </w:r>
    </w:p>
    <w:p w:rsidR="002461C6" w:rsidRDefault="002461C6" w:rsidP="002461C6">
      <w:pPr>
        <w:numPr>
          <w:ilvl w:val="0"/>
          <w:numId w:val="10"/>
        </w:numPr>
        <w:tabs>
          <w:tab w:val="left" w:pos="567"/>
          <w:tab w:val="left" w:pos="12328"/>
        </w:tabs>
        <w:ind w:left="567" w:hanging="283"/>
        <w:jc w:val="both"/>
        <w:rPr>
          <w:sz w:val="22"/>
          <w:szCs w:val="22"/>
        </w:rPr>
      </w:pPr>
      <w:r>
        <w:rPr>
          <w:sz w:val="22"/>
          <w:szCs w:val="22"/>
        </w:rPr>
        <w:t xml:space="preserve">Rozliczenie finansowe (zapłata) z Wykonawcą, będzie następować przelewem na konto Wykonawcy wskazane na fakturach, w terminie </w:t>
      </w:r>
      <w:r>
        <w:rPr>
          <w:b/>
          <w:bCs/>
          <w:sz w:val="22"/>
          <w:szCs w:val="22"/>
        </w:rPr>
        <w:t>14 dni</w:t>
      </w:r>
      <w:r>
        <w:rPr>
          <w:sz w:val="22"/>
          <w:szCs w:val="22"/>
        </w:rPr>
        <w:t xml:space="preserve"> od dnia przedłożenia Zamawiającemu rachunku/faktury,</w:t>
      </w:r>
    </w:p>
    <w:p w:rsidR="002461C6" w:rsidRDefault="002461C6" w:rsidP="002461C6">
      <w:pPr>
        <w:numPr>
          <w:ilvl w:val="0"/>
          <w:numId w:val="10"/>
        </w:numPr>
        <w:tabs>
          <w:tab w:val="left" w:pos="709"/>
          <w:tab w:val="left" w:pos="12328"/>
        </w:tabs>
        <w:ind w:left="709" w:hanging="425"/>
        <w:jc w:val="both"/>
        <w:rPr>
          <w:sz w:val="22"/>
          <w:szCs w:val="22"/>
        </w:rPr>
      </w:pPr>
      <w:r>
        <w:rPr>
          <w:sz w:val="22"/>
          <w:szCs w:val="22"/>
        </w:rPr>
        <w:t>Za datę terminowej płatności uważa się datę obciążenia rachunku bankowego Zamawiającego, najpóźniej w ostatnim dniu terminu płatności.</w:t>
      </w:r>
    </w:p>
    <w:p w:rsidR="002461C6" w:rsidRDefault="002461C6" w:rsidP="002461C6">
      <w:pPr>
        <w:numPr>
          <w:ilvl w:val="0"/>
          <w:numId w:val="10"/>
        </w:numPr>
        <w:tabs>
          <w:tab w:val="left" w:pos="709"/>
          <w:tab w:val="left" w:pos="12328"/>
        </w:tabs>
        <w:ind w:left="709" w:hanging="425"/>
        <w:jc w:val="both"/>
        <w:rPr>
          <w:sz w:val="22"/>
          <w:szCs w:val="22"/>
        </w:rPr>
      </w:pPr>
      <w:r>
        <w:rPr>
          <w:sz w:val="22"/>
          <w:szCs w:val="22"/>
        </w:rPr>
        <w:t>Wystawiając fakturę VAT/rachunek Wykonawca zobowiązany jest do zastosowania następujących określeń:</w:t>
      </w:r>
    </w:p>
    <w:p w:rsidR="002461C6" w:rsidRDefault="002461C6" w:rsidP="002461C6">
      <w:pPr>
        <w:tabs>
          <w:tab w:val="left" w:pos="993"/>
          <w:tab w:val="left" w:pos="12328"/>
        </w:tabs>
        <w:jc w:val="center"/>
        <w:rPr>
          <w:sz w:val="22"/>
          <w:szCs w:val="22"/>
          <w:u w:val="single"/>
        </w:rPr>
      </w:pPr>
      <w:r>
        <w:rPr>
          <w:sz w:val="22"/>
          <w:szCs w:val="22"/>
          <w:u w:val="single"/>
        </w:rPr>
        <w:t>Nabywca:</w:t>
      </w:r>
    </w:p>
    <w:p w:rsidR="002461C6" w:rsidRDefault="002461C6" w:rsidP="002461C6">
      <w:pPr>
        <w:tabs>
          <w:tab w:val="left" w:pos="709"/>
          <w:tab w:val="left" w:pos="12328"/>
        </w:tabs>
        <w:jc w:val="center"/>
        <w:rPr>
          <w:sz w:val="22"/>
          <w:szCs w:val="22"/>
        </w:rPr>
      </w:pPr>
      <w:r>
        <w:rPr>
          <w:sz w:val="22"/>
          <w:szCs w:val="22"/>
        </w:rPr>
        <w:t>Gmina Łask</w:t>
      </w:r>
    </w:p>
    <w:p w:rsidR="002461C6" w:rsidRDefault="002461C6" w:rsidP="002461C6">
      <w:pPr>
        <w:tabs>
          <w:tab w:val="left" w:pos="709"/>
          <w:tab w:val="left" w:pos="12328"/>
        </w:tabs>
        <w:jc w:val="center"/>
        <w:rPr>
          <w:sz w:val="22"/>
          <w:szCs w:val="22"/>
        </w:rPr>
      </w:pPr>
      <w:r>
        <w:rPr>
          <w:sz w:val="22"/>
          <w:szCs w:val="22"/>
        </w:rPr>
        <w:t>ul. Warszawska 14</w:t>
      </w:r>
    </w:p>
    <w:p w:rsidR="002461C6" w:rsidRDefault="002461C6" w:rsidP="002461C6">
      <w:pPr>
        <w:tabs>
          <w:tab w:val="left" w:pos="709"/>
          <w:tab w:val="left" w:pos="12328"/>
        </w:tabs>
        <w:jc w:val="center"/>
        <w:rPr>
          <w:sz w:val="22"/>
          <w:szCs w:val="22"/>
        </w:rPr>
      </w:pPr>
      <w:r>
        <w:rPr>
          <w:sz w:val="22"/>
          <w:szCs w:val="22"/>
        </w:rPr>
        <w:t>98-100 Łask</w:t>
      </w:r>
    </w:p>
    <w:p w:rsidR="002461C6" w:rsidRDefault="002461C6" w:rsidP="002461C6">
      <w:pPr>
        <w:tabs>
          <w:tab w:val="left" w:pos="709"/>
          <w:tab w:val="left" w:pos="12328"/>
        </w:tabs>
        <w:jc w:val="center"/>
        <w:rPr>
          <w:sz w:val="22"/>
          <w:szCs w:val="22"/>
        </w:rPr>
      </w:pPr>
      <w:r>
        <w:rPr>
          <w:sz w:val="22"/>
          <w:szCs w:val="22"/>
        </w:rPr>
        <w:t>NIP: 8311575675;</w:t>
      </w:r>
    </w:p>
    <w:p w:rsidR="002461C6" w:rsidRDefault="002461C6" w:rsidP="002461C6">
      <w:pPr>
        <w:tabs>
          <w:tab w:val="left" w:pos="993"/>
          <w:tab w:val="left" w:pos="12328"/>
        </w:tabs>
        <w:jc w:val="center"/>
        <w:rPr>
          <w:sz w:val="22"/>
          <w:szCs w:val="22"/>
          <w:u w:val="single"/>
        </w:rPr>
      </w:pPr>
    </w:p>
    <w:p w:rsidR="002461C6" w:rsidRDefault="002461C6" w:rsidP="002461C6">
      <w:pPr>
        <w:tabs>
          <w:tab w:val="left" w:pos="993"/>
          <w:tab w:val="left" w:pos="12328"/>
        </w:tabs>
        <w:jc w:val="center"/>
        <w:rPr>
          <w:sz w:val="22"/>
          <w:szCs w:val="22"/>
        </w:rPr>
      </w:pPr>
      <w:r>
        <w:rPr>
          <w:sz w:val="22"/>
          <w:szCs w:val="22"/>
          <w:u w:val="single"/>
        </w:rPr>
        <w:t>Odbiorca</w:t>
      </w:r>
      <w:r>
        <w:rPr>
          <w:sz w:val="22"/>
          <w:szCs w:val="22"/>
        </w:rPr>
        <w:t>:</w:t>
      </w:r>
    </w:p>
    <w:p w:rsidR="002461C6" w:rsidRDefault="002461C6" w:rsidP="002461C6">
      <w:pPr>
        <w:tabs>
          <w:tab w:val="left" w:pos="709"/>
          <w:tab w:val="left" w:pos="12328"/>
        </w:tabs>
        <w:jc w:val="center"/>
        <w:rPr>
          <w:sz w:val="22"/>
          <w:szCs w:val="22"/>
        </w:rPr>
      </w:pPr>
      <w:r>
        <w:rPr>
          <w:sz w:val="22"/>
          <w:szCs w:val="22"/>
        </w:rPr>
        <w:t>Miejsko-Gminny Ośrodek Pomocy Społecznej w Łasku</w:t>
      </w:r>
    </w:p>
    <w:p w:rsidR="002461C6" w:rsidRDefault="002461C6" w:rsidP="002461C6">
      <w:pPr>
        <w:tabs>
          <w:tab w:val="left" w:pos="709"/>
          <w:tab w:val="left" w:pos="12328"/>
        </w:tabs>
        <w:jc w:val="center"/>
        <w:rPr>
          <w:sz w:val="22"/>
          <w:szCs w:val="22"/>
        </w:rPr>
      </w:pPr>
      <w:r>
        <w:rPr>
          <w:sz w:val="22"/>
          <w:szCs w:val="22"/>
        </w:rPr>
        <w:t>ul. Batorego 31</w:t>
      </w:r>
    </w:p>
    <w:p w:rsidR="002461C6" w:rsidRDefault="002461C6" w:rsidP="002461C6">
      <w:pPr>
        <w:tabs>
          <w:tab w:val="left" w:pos="709"/>
          <w:tab w:val="left" w:pos="12328"/>
        </w:tabs>
        <w:jc w:val="center"/>
        <w:rPr>
          <w:sz w:val="22"/>
          <w:szCs w:val="22"/>
        </w:rPr>
      </w:pPr>
      <w:r>
        <w:rPr>
          <w:sz w:val="22"/>
          <w:szCs w:val="22"/>
        </w:rPr>
        <w:t>98-100 Łask</w:t>
      </w:r>
    </w:p>
    <w:p w:rsidR="002461C6" w:rsidRDefault="002461C6" w:rsidP="002461C6">
      <w:pPr>
        <w:widowControl w:val="0"/>
        <w:tabs>
          <w:tab w:val="left" w:pos="288"/>
          <w:tab w:val="left" w:pos="12328"/>
        </w:tabs>
        <w:suppressAutoHyphens w:val="0"/>
        <w:jc w:val="center"/>
        <w:rPr>
          <w:sz w:val="22"/>
          <w:szCs w:val="22"/>
        </w:rPr>
      </w:pPr>
    </w:p>
    <w:p w:rsidR="002461C6" w:rsidRDefault="002461C6" w:rsidP="002461C6">
      <w:pPr>
        <w:pStyle w:val="Akapitzlist"/>
        <w:numPr>
          <w:ilvl w:val="0"/>
          <w:numId w:val="10"/>
        </w:numPr>
        <w:jc w:val="both"/>
        <w:rPr>
          <w:sz w:val="22"/>
        </w:rPr>
      </w:pPr>
      <w:r>
        <w:rPr>
          <w:sz w:val="22"/>
        </w:rPr>
        <w:t>Wykonawca nie może dokonać przekazania całości lub części swojej wierzytelności z tytułu należnego mu wynagrodzenia na osoby trzecie bez zgody zamawiającego wyrażonej w formie pisemnej pod rygorem nieważności.</w:t>
      </w:r>
    </w:p>
    <w:p w:rsidR="002461C6" w:rsidRDefault="002461C6" w:rsidP="002461C6">
      <w:pPr>
        <w:widowControl w:val="0"/>
        <w:tabs>
          <w:tab w:val="left" w:pos="288"/>
          <w:tab w:val="left" w:pos="12328"/>
        </w:tabs>
        <w:suppressAutoHyphens w:val="0"/>
        <w:jc w:val="center"/>
        <w:rPr>
          <w:sz w:val="22"/>
          <w:szCs w:val="22"/>
        </w:rPr>
      </w:pPr>
    </w:p>
    <w:p w:rsidR="002461C6" w:rsidRDefault="002461C6" w:rsidP="002461C6">
      <w:pPr>
        <w:widowControl w:val="0"/>
        <w:tabs>
          <w:tab w:val="left" w:pos="9088"/>
        </w:tabs>
        <w:suppressAutoHyphens w:val="0"/>
        <w:ind w:left="284" w:hanging="284"/>
        <w:jc w:val="center"/>
        <w:rPr>
          <w:b/>
          <w:bCs/>
          <w:sz w:val="22"/>
          <w:szCs w:val="22"/>
        </w:rPr>
      </w:pPr>
      <w:r>
        <w:rPr>
          <w:b/>
          <w:bCs/>
          <w:sz w:val="22"/>
          <w:szCs w:val="22"/>
        </w:rPr>
        <w:t>§ 4.</w:t>
      </w:r>
    </w:p>
    <w:p w:rsidR="002461C6" w:rsidRDefault="002461C6" w:rsidP="002461C6">
      <w:pPr>
        <w:widowControl w:val="0"/>
        <w:tabs>
          <w:tab w:val="left" w:pos="9088"/>
        </w:tabs>
        <w:suppressAutoHyphens w:val="0"/>
        <w:ind w:left="284" w:hanging="284"/>
        <w:jc w:val="center"/>
        <w:rPr>
          <w:b/>
          <w:bCs/>
          <w:sz w:val="22"/>
          <w:szCs w:val="22"/>
        </w:rPr>
      </w:pPr>
      <w:r>
        <w:rPr>
          <w:b/>
          <w:bCs/>
          <w:sz w:val="22"/>
          <w:szCs w:val="22"/>
        </w:rPr>
        <w:t>Obowiązki Zamawiającego</w:t>
      </w:r>
    </w:p>
    <w:p w:rsidR="002461C6" w:rsidRDefault="002461C6" w:rsidP="002461C6">
      <w:pPr>
        <w:widowControl w:val="0"/>
        <w:numPr>
          <w:ilvl w:val="0"/>
          <w:numId w:val="1"/>
        </w:numPr>
        <w:suppressAutoHyphens w:val="0"/>
        <w:ind w:left="284" w:hanging="284"/>
        <w:jc w:val="both"/>
        <w:rPr>
          <w:sz w:val="22"/>
          <w:szCs w:val="22"/>
        </w:rPr>
      </w:pPr>
      <w:r>
        <w:rPr>
          <w:sz w:val="22"/>
          <w:szCs w:val="22"/>
        </w:rPr>
        <w:t>Zamawiający zobowiązany jest do współdziałania z Wykonawcą przy wykonywaniu umowy w celu należytej realizacji zamówienia.</w:t>
      </w:r>
    </w:p>
    <w:p w:rsidR="002461C6" w:rsidRDefault="002461C6" w:rsidP="002461C6">
      <w:pPr>
        <w:widowControl w:val="0"/>
        <w:numPr>
          <w:ilvl w:val="0"/>
          <w:numId w:val="1"/>
        </w:numPr>
        <w:suppressAutoHyphens w:val="0"/>
        <w:ind w:left="284" w:hanging="284"/>
        <w:jc w:val="both"/>
        <w:rPr>
          <w:sz w:val="22"/>
          <w:szCs w:val="22"/>
        </w:rPr>
      </w:pPr>
      <w:r>
        <w:rPr>
          <w:sz w:val="22"/>
          <w:szCs w:val="22"/>
        </w:rPr>
        <w:t>Przed rozpoczęciem robót Zamawiający przekaże bezpłatnie Wykonawcy dokumentację projektową w wersji papierowej i elektronicznej.</w:t>
      </w:r>
    </w:p>
    <w:p w:rsidR="002461C6" w:rsidRDefault="002461C6" w:rsidP="002461C6">
      <w:pPr>
        <w:widowControl w:val="0"/>
        <w:numPr>
          <w:ilvl w:val="0"/>
          <w:numId w:val="1"/>
        </w:numPr>
        <w:suppressAutoHyphens w:val="0"/>
        <w:ind w:left="284" w:hanging="284"/>
        <w:jc w:val="both"/>
        <w:rPr>
          <w:sz w:val="22"/>
          <w:szCs w:val="22"/>
        </w:rPr>
      </w:pPr>
      <w:r>
        <w:rPr>
          <w:sz w:val="22"/>
          <w:szCs w:val="22"/>
        </w:rPr>
        <w:t>Dokumentacja projektowa stanowi własność Zamawiającego i może być wykorzystana przez Wykonawcę wyłącznie w celu wykonania przedmiotu umowy zgodnie z przeznaczeniem.</w:t>
      </w:r>
    </w:p>
    <w:p w:rsidR="002461C6" w:rsidRDefault="002461C6" w:rsidP="002461C6">
      <w:pPr>
        <w:widowControl w:val="0"/>
        <w:numPr>
          <w:ilvl w:val="0"/>
          <w:numId w:val="1"/>
        </w:numPr>
        <w:suppressAutoHyphens w:val="0"/>
        <w:ind w:left="284" w:hanging="284"/>
        <w:jc w:val="both"/>
        <w:rPr>
          <w:sz w:val="22"/>
          <w:szCs w:val="22"/>
        </w:rPr>
      </w:pPr>
      <w:r>
        <w:rPr>
          <w:sz w:val="22"/>
          <w:szCs w:val="22"/>
        </w:rPr>
        <w:t>Zamawiający jest zobowiązany do:</w:t>
      </w:r>
    </w:p>
    <w:p w:rsidR="002461C6" w:rsidRDefault="002461C6" w:rsidP="002461C6">
      <w:pPr>
        <w:widowControl w:val="0"/>
        <w:numPr>
          <w:ilvl w:val="0"/>
          <w:numId w:val="11"/>
        </w:numPr>
        <w:suppressAutoHyphens w:val="0"/>
        <w:ind w:left="567" w:hanging="283"/>
        <w:jc w:val="both"/>
        <w:rPr>
          <w:sz w:val="22"/>
          <w:szCs w:val="22"/>
        </w:rPr>
      </w:pPr>
      <w:r>
        <w:rPr>
          <w:sz w:val="22"/>
          <w:szCs w:val="22"/>
        </w:rPr>
        <w:t>ustanowienia nadzoru inwestorskiego i nadzoru autorskiego (</w:t>
      </w:r>
      <w:r>
        <w:rPr>
          <w:i/>
          <w:sz w:val="22"/>
          <w:szCs w:val="22"/>
        </w:rPr>
        <w:t>jeżeli jest wymagany</w:t>
      </w:r>
      <w:r>
        <w:rPr>
          <w:sz w:val="22"/>
          <w:szCs w:val="22"/>
        </w:rPr>
        <w:t>);</w:t>
      </w:r>
    </w:p>
    <w:p w:rsidR="002461C6" w:rsidRDefault="002461C6" w:rsidP="002461C6">
      <w:pPr>
        <w:widowControl w:val="0"/>
        <w:numPr>
          <w:ilvl w:val="0"/>
          <w:numId w:val="11"/>
        </w:numPr>
        <w:suppressAutoHyphens w:val="0"/>
        <w:ind w:left="567" w:hanging="283"/>
        <w:jc w:val="both"/>
        <w:rPr>
          <w:sz w:val="22"/>
          <w:szCs w:val="22"/>
        </w:rPr>
      </w:pPr>
      <w:r>
        <w:rPr>
          <w:sz w:val="22"/>
          <w:szCs w:val="22"/>
        </w:rPr>
        <w:t>protokolarnego przekazania Wykonawcy terenu budowy;</w:t>
      </w:r>
    </w:p>
    <w:p w:rsidR="002461C6" w:rsidRDefault="002461C6" w:rsidP="002461C6">
      <w:pPr>
        <w:widowControl w:val="0"/>
        <w:numPr>
          <w:ilvl w:val="0"/>
          <w:numId w:val="11"/>
        </w:numPr>
        <w:suppressAutoHyphens w:val="0"/>
        <w:ind w:left="567" w:hanging="283"/>
        <w:jc w:val="both"/>
        <w:rPr>
          <w:sz w:val="22"/>
          <w:szCs w:val="22"/>
        </w:rPr>
      </w:pPr>
      <w:r>
        <w:rPr>
          <w:sz w:val="22"/>
          <w:szCs w:val="22"/>
        </w:rPr>
        <w:t>przekazania Wykonawcy dziennika budowy w dniu protokolarnego przekazania terenu budowy;</w:t>
      </w:r>
    </w:p>
    <w:p w:rsidR="002461C6" w:rsidRDefault="002461C6" w:rsidP="002461C6">
      <w:pPr>
        <w:widowControl w:val="0"/>
        <w:numPr>
          <w:ilvl w:val="0"/>
          <w:numId w:val="11"/>
        </w:numPr>
        <w:suppressAutoHyphens w:val="0"/>
        <w:ind w:left="567" w:hanging="283"/>
        <w:jc w:val="both"/>
        <w:rPr>
          <w:sz w:val="22"/>
          <w:szCs w:val="22"/>
        </w:rPr>
      </w:pPr>
      <w:r>
        <w:rPr>
          <w:sz w:val="22"/>
          <w:szCs w:val="22"/>
        </w:rPr>
        <w:t>terminowej zapłaty wynagrodzenia należnego Wykonawcy za wykonanie przedmiotu umowy;</w:t>
      </w:r>
    </w:p>
    <w:p w:rsidR="002461C6" w:rsidRDefault="002461C6" w:rsidP="002461C6">
      <w:pPr>
        <w:widowControl w:val="0"/>
        <w:numPr>
          <w:ilvl w:val="0"/>
          <w:numId w:val="11"/>
        </w:numPr>
        <w:suppressAutoHyphens w:val="0"/>
        <w:ind w:left="567" w:hanging="283"/>
        <w:jc w:val="both"/>
        <w:rPr>
          <w:sz w:val="22"/>
          <w:szCs w:val="22"/>
        </w:rPr>
      </w:pPr>
      <w:r>
        <w:rPr>
          <w:sz w:val="22"/>
          <w:szCs w:val="22"/>
        </w:rPr>
        <w:t>terminowego przystępowania do odbiorów robót budowlanych;</w:t>
      </w:r>
    </w:p>
    <w:p w:rsidR="002461C6" w:rsidRDefault="002461C6" w:rsidP="002461C6">
      <w:pPr>
        <w:widowControl w:val="0"/>
        <w:numPr>
          <w:ilvl w:val="0"/>
          <w:numId w:val="11"/>
        </w:numPr>
        <w:suppressAutoHyphens w:val="0"/>
        <w:ind w:left="567" w:hanging="283"/>
        <w:jc w:val="both"/>
        <w:rPr>
          <w:sz w:val="22"/>
          <w:szCs w:val="22"/>
        </w:rPr>
      </w:pPr>
      <w:r>
        <w:rPr>
          <w:sz w:val="22"/>
          <w:szCs w:val="22"/>
        </w:rPr>
        <w:t xml:space="preserve">dokonania odbioru wykonanych robót budowlanych na zasadach określonych w niniejszej umowie w tym: odbiorów częściowych, odbioru końcowego całości robót, odbiorów </w:t>
      </w:r>
      <w:r>
        <w:rPr>
          <w:sz w:val="22"/>
          <w:szCs w:val="22"/>
        </w:rPr>
        <w:lastRenderedPageBreak/>
        <w:t>gwarancyjnych, odbioru ostatecznego.</w:t>
      </w:r>
    </w:p>
    <w:p w:rsidR="002461C6" w:rsidRDefault="002461C6" w:rsidP="002461C6">
      <w:pPr>
        <w:widowControl w:val="0"/>
        <w:numPr>
          <w:ilvl w:val="0"/>
          <w:numId w:val="1"/>
        </w:numPr>
        <w:suppressAutoHyphens w:val="0"/>
        <w:ind w:left="284" w:hanging="284"/>
        <w:jc w:val="both"/>
        <w:rPr>
          <w:sz w:val="22"/>
          <w:szCs w:val="22"/>
        </w:rPr>
      </w:pPr>
      <w:r>
        <w:rPr>
          <w:sz w:val="22"/>
          <w:szCs w:val="22"/>
        </w:rPr>
        <w:t>Odbiorów robót ulegających zakryciu i zanikających dokonuje w imieniu Zamawiającego inspektor nadzoru inwestorskiego.</w:t>
      </w:r>
    </w:p>
    <w:p w:rsidR="002461C6" w:rsidRDefault="002461C6" w:rsidP="002461C6">
      <w:pPr>
        <w:widowControl w:val="0"/>
        <w:suppressAutoHyphens w:val="0"/>
        <w:jc w:val="both"/>
        <w:rPr>
          <w:sz w:val="22"/>
          <w:szCs w:val="22"/>
        </w:rPr>
      </w:pPr>
      <w:bookmarkStart w:id="6" w:name="_Hlk63243705"/>
      <w:bookmarkEnd w:id="6"/>
    </w:p>
    <w:p w:rsidR="002461C6" w:rsidRDefault="002461C6" w:rsidP="002461C6">
      <w:pPr>
        <w:widowControl w:val="0"/>
        <w:suppressAutoHyphens w:val="0"/>
        <w:jc w:val="center"/>
        <w:rPr>
          <w:b/>
          <w:bCs/>
          <w:sz w:val="22"/>
          <w:szCs w:val="22"/>
        </w:rPr>
      </w:pPr>
      <w:r>
        <w:rPr>
          <w:b/>
          <w:bCs/>
          <w:sz w:val="22"/>
          <w:szCs w:val="22"/>
        </w:rPr>
        <w:t>§ 5.</w:t>
      </w:r>
    </w:p>
    <w:p w:rsidR="002461C6" w:rsidRDefault="002461C6" w:rsidP="002461C6">
      <w:pPr>
        <w:widowControl w:val="0"/>
        <w:suppressAutoHyphens w:val="0"/>
        <w:jc w:val="center"/>
        <w:rPr>
          <w:sz w:val="22"/>
          <w:szCs w:val="22"/>
        </w:rPr>
      </w:pPr>
      <w:r>
        <w:rPr>
          <w:b/>
          <w:bCs/>
          <w:sz w:val="22"/>
          <w:szCs w:val="22"/>
        </w:rPr>
        <w:t>Obowiązki Wykonawcy</w:t>
      </w:r>
    </w:p>
    <w:p w:rsidR="002461C6" w:rsidRDefault="002461C6" w:rsidP="002461C6">
      <w:pPr>
        <w:keepNext/>
        <w:numPr>
          <w:ilvl w:val="0"/>
          <w:numId w:val="12"/>
        </w:numPr>
        <w:tabs>
          <w:tab w:val="left" w:pos="284"/>
        </w:tabs>
        <w:suppressAutoHyphens w:val="0"/>
        <w:ind w:left="284" w:hanging="284"/>
        <w:jc w:val="both"/>
        <w:rPr>
          <w:bCs/>
          <w:sz w:val="22"/>
          <w:szCs w:val="22"/>
        </w:rPr>
      </w:pPr>
      <w:r>
        <w:rPr>
          <w:bCs/>
          <w:sz w:val="22"/>
          <w:szCs w:val="22"/>
        </w:rPr>
        <w:t xml:space="preserve">Wykonawca ma obowiązek wykonywania przedmiotu umowy z należytą starannością zgodnie z umową, ofertą, dokumentacją projektową, poleceniami inspektora nadzoru inwestorskiego, zasadami wiedzy technicznej oraz przepisami prawa powszechnie obowiązującego. </w:t>
      </w:r>
      <w:bookmarkStart w:id="7" w:name="_Hlk62633308"/>
      <w:bookmarkEnd w:id="7"/>
      <w:r>
        <w:rPr>
          <w:bCs/>
          <w:sz w:val="22"/>
          <w:szCs w:val="22"/>
        </w:rPr>
        <w:t>Wykonawca zobowiązany jest do współdziałania z Zamawiającym przy wykonywaniu umowy w celu należytej realizacji zamówienia.</w:t>
      </w:r>
    </w:p>
    <w:p w:rsidR="002461C6" w:rsidRDefault="002461C6" w:rsidP="002461C6">
      <w:pPr>
        <w:widowControl w:val="0"/>
        <w:numPr>
          <w:ilvl w:val="0"/>
          <w:numId w:val="12"/>
        </w:numPr>
        <w:tabs>
          <w:tab w:val="left" w:pos="284"/>
        </w:tabs>
        <w:suppressAutoHyphens w:val="0"/>
        <w:ind w:left="284" w:hanging="284"/>
        <w:jc w:val="both"/>
        <w:rPr>
          <w:bCs/>
          <w:sz w:val="22"/>
          <w:szCs w:val="22"/>
        </w:rPr>
      </w:pPr>
      <w:r>
        <w:rPr>
          <w:bCs/>
          <w:sz w:val="22"/>
          <w:szCs w:val="22"/>
        </w:rPr>
        <w:t>Wykonawca ma obowiązek prawidłowego wykonania wszystkich prac związanych z realizacją przedmiotu umowy w zakresie umożliwiającym właściwe użytkowanie obiektu zgodnie z jego przeznaczeniem.</w:t>
      </w:r>
    </w:p>
    <w:p w:rsidR="002461C6" w:rsidRDefault="002461C6" w:rsidP="002461C6">
      <w:pPr>
        <w:widowControl w:val="0"/>
        <w:numPr>
          <w:ilvl w:val="0"/>
          <w:numId w:val="12"/>
        </w:numPr>
        <w:tabs>
          <w:tab w:val="left" w:pos="284"/>
        </w:tabs>
        <w:suppressAutoHyphens w:val="0"/>
        <w:ind w:left="284" w:hanging="284"/>
        <w:jc w:val="both"/>
        <w:rPr>
          <w:bCs/>
          <w:sz w:val="22"/>
          <w:szCs w:val="22"/>
        </w:rPr>
      </w:pPr>
      <w:r>
        <w:rPr>
          <w:bCs/>
          <w:sz w:val="22"/>
          <w:szCs w:val="22"/>
        </w:rPr>
        <w:t>Wykonawca ma obowiązek opracowania i wdrożenia planu bezpieczeństwa i ochrony zdrowia zgodnie z obowiązującymi przepisami.</w:t>
      </w:r>
    </w:p>
    <w:p w:rsidR="002461C6" w:rsidRDefault="002461C6" w:rsidP="002461C6">
      <w:pPr>
        <w:widowControl w:val="0"/>
        <w:numPr>
          <w:ilvl w:val="0"/>
          <w:numId w:val="12"/>
        </w:numPr>
        <w:tabs>
          <w:tab w:val="left" w:pos="284"/>
        </w:tabs>
        <w:suppressAutoHyphens w:val="0"/>
        <w:ind w:left="284" w:hanging="284"/>
        <w:jc w:val="both"/>
        <w:rPr>
          <w:bCs/>
          <w:sz w:val="22"/>
          <w:szCs w:val="22"/>
        </w:rPr>
      </w:pPr>
      <w:r>
        <w:rPr>
          <w:bCs/>
          <w:sz w:val="22"/>
          <w:szCs w:val="22"/>
        </w:rPr>
        <w:t>Wykonawca ponosi pełną odpowiedzialność na zasadach ogólnych za szkody związane z realizacją Umowy, w szczególności za utratę dóbr materialnych, uszkodzenie ciała lub śmierć osób oraz ponosi odpowiedzialność za wybrane metody działań i bezpieczeństwo na terenie budowy. Wykonawca poniesie wszelkie koszty usunięcia ewentualnych uszkodzeń spowodowanych podczas wykonywania robót składających się na realizację przedmiotu umowy, w tym uszkodzeń sąsiadujących obiektów budowlanych, urządzeń, sieci, instalacji (zarówno na powierzchni, jak i pod ziemią) znajdujących się na terenie budowy - na podstawie operatu sporządzonego przez rzeczoznawcę.</w:t>
      </w:r>
    </w:p>
    <w:p w:rsidR="002461C6" w:rsidRDefault="002461C6" w:rsidP="002461C6">
      <w:pPr>
        <w:widowControl w:val="0"/>
        <w:numPr>
          <w:ilvl w:val="0"/>
          <w:numId w:val="12"/>
        </w:numPr>
        <w:tabs>
          <w:tab w:val="left" w:pos="284"/>
        </w:tabs>
        <w:suppressAutoHyphens w:val="0"/>
        <w:ind w:left="284" w:hanging="284"/>
        <w:jc w:val="both"/>
        <w:rPr>
          <w:bCs/>
          <w:sz w:val="22"/>
          <w:szCs w:val="22"/>
        </w:rPr>
      </w:pPr>
      <w:r>
        <w:rPr>
          <w:bCs/>
          <w:sz w:val="22"/>
          <w:szCs w:val="22"/>
        </w:rPr>
        <w:t>Wykonawca ponosi pełną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2461C6" w:rsidRDefault="002461C6" w:rsidP="002461C6">
      <w:pPr>
        <w:widowControl w:val="0"/>
        <w:numPr>
          <w:ilvl w:val="0"/>
          <w:numId w:val="12"/>
        </w:numPr>
        <w:tabs>
          <w:tab w:val="left" w:pos="284"/>
        </w:tabs>
        <w:suppressAutoHyphens w:val="0"/>
        <w:ind w:left="284" w:hanging="284"/>
        <w:jc w:val="both"/>
        <w:rPr>
          <w:bCs/>
          <w:sz w:val="22"/>
          <w:szCs w:val="22"/>
        </w:rPr>
      </w:pPr>
      <w:r>
        <w:rPr>
          <w:bCs/>
          <w:sz w:val="22"/>
          <w:szCs w:val="22"/>
        </w:rPr>
        <w:t>Wykonawca ponosi pełną odpowiedzialność za jakość wykonywanych robót budowlanych oraz za jakość zastosowanych do robót materiałów.</w:t>
      </w:r>
    </w:p>
    <w:p w:rsidR="002461C6" w:rsidRDefault="002461C6" w:rsidP="002461C6">
      <w:pPr>
        <w:widowControl w:val="0"/>
        <w:numPr>
          <w:ilvl w:val="0"/>
          <w:numId w:val="12"/>
        </w:numPr>
        <w:tabs>
          <w:tab w:val="left" w:pos="284"/>
        </w:tabs>
        <w:suppressAutoHyphens w:val="0"/>
        <w:ind w:left="284" w:hanging="284"/>
        <w:jc w:val="both"/>
        <w:rPr>
          <w:bCs/>
          <w:sz w:val="22"/>
          <w:szCs w:val="22"/>
        </w:rPr>
      </w:pPr>
      <w:r>
        <w:rPr>
          <w:bCs/>
          <w:sz w:val="22"/>
          <w:szCs w:val="22"/>
        </w:rPr>
        <w:t>Wykonawca ma obowiązek angażowania odpowiedniej liczby osób, posiadających niezbędne uprawnienia, wiedzę i doświadczenie do wykonywania powierzonych im robót i innych czynności w ramach wykonania umowy, wyspecyfikowanych w umowie oraz obowiązek zapewnienia sprawnego sprzętu spełniającego wymagania norm technicznych.</w:t>
      </w:r>
    </w:p>
    <w:p w:rsidR="002461C6" w:rsidRDefault="002461C6" w:rsidP="002461C6">
      <w:pPr>
        <w:widowControl w:val="0"/>
        <w:numPr>
          <w:ilvl w:val="0"/>
          <w:numId w:val="12"/>
        </w:numPr>
        <w:tabs>
          <w:tab w:val="left" w:pos="284"/>
        </w:tabs>
        <w:suppressAutoHyphens w:val="0"/>
        <w:ind w:left="284" w:hanging="284"/>
        <w:jc w:val="both"/>
        <w:rPr>
          <w:bCs/>
          <w:sz w:val="22"/>
          <w:szCs w:val="22"/>
        </w:rPr>
      </w:pPr>
      <w:r>
        <w:rPr>
          <w:bCs/>
          <w:sz w:val="22"/>
          <w:szCs w:val="22"/>
        </w:rPr>
        <w:t>Wykonawca jest zobowiązany także do:</w:t>
      </w:r>
    </w:p>
    <w:p w:rsidR="002461C6" w:rsidRDefault="002461C6" w:rsidP="002461C6">
      <w:pPr>
        <w:widowControl w:val="0"/>
        <w:numPr>
          <w:ilvl w:val="0"/>
          <w:numId w:val="13"/>
        </w:numPr>
        <w:tabs>
          <w:tab w:val="left" w:pos="567"/>
        </w:tabs>
        <w:suppressAutoHyphens w:val="0"/>
        <w:ind w:left="567" w:hanging="283"/>
        <w:jc w:val="both"/>
        <w:rPr>
          <w:bCs/>
          <w:sz w:val="22"/>
          <w:szCs w:val="22"/>
        </w:rPr>
      </w:pPr>
      <w:r>
        <w:rPr>
          <w:bCs/>
          <w:sz w:val="22"/>
          <w:szCs w:val="22"/>
        </w:rPr>
        <w:t>systematycznego prowadzenia prac porządkowych w rejonie terenu budowy, w szczególności segregowania, składania i unieszkodliwienia odpadów oraz gruzu budowlanego pochodzących z rozbiórki, ich wywozu;</w:t>
      </w:r>
    </w:p>
    <w:p w:rsidR="002461C6" w:rsidRDefault="002461C6" w:rsidP="002461C6">
      <w:pPr>
        <w:widowControl w:val="0"/>
        <w:numPr>
          <w:ilvl w:val="0"/>
          <w:numId w:val="13"/>
        </w:numPr>
        <w:tabs>
          <w:tab w:val="left" w:pos="567"/>
        </w:tabs>
        <w:suppressAutoHyphens w:val="0"/>
        <w:ind w:left="567" w:hanging="283"/>
        <w:jc w:val="both"/>
        <w:rPr>
          <w:bCs/>
          <w:sz w:val="22"/>
          <w:szCs w:val="22"/>
        </w:rPr>
      </w:pPr>
      <w:r>
        <w:rPr>
          <w:bCs/>
          <w:sz w:val="22"/>
          <w:szCs w:val="22"/>
        </w:rPr>
        <w:t xml:space="preserve">likwidacji terenu budowy i zaplecza własnego Wykonawcy bezzwłocznie po zakończeniu robót, lecz nie później niż </w:t>
      </w:r>
      <w:r>
        <w:rPr>
          <w:b/>
          <w:bCs/>
          <w:sz w:val="22"/>
          <w:szCs w:val="22"/>
        </w:rPr>
        <w:t>5 dni</w:t>
      </w:r>
      <w:r>
        <w:rPr>
          <w:bCs/>
          <w:sz w:val="22"/>
          <w:szCs w:val="22"/>
        </w:rPr>
        <w:t xml:space="preserve"> od daty dokonania odbioru końcowego, przez Zamawiającego;</w:t>
      </w:r>
    </w:p>
    <w:p w:rsidR="002461C6" w:rsidRDefault="002461C6" w:rsidP="002461C6">
      <w:pPr>
        <w:widowControl w:val="0"/>
        <w:numPr>
          <w:ilvl w:val="0"/>
          <w:numId w:val="13"/>
        </w:numPr>
        <w:tabs>
          <w:tab w:val="left" w:pos="567"/>
          <w:tab w:val="left" w:pos="851"/>
        </w:tabs>
        <w:suppressAutoHyphens w:val="0"/>
        <w:ind w:left="567" w:hanging="283"/>
        <w:jc w:val="both"/>
        <w:rPr>
          <w:bCs/>
          <w:sz w:val="22"/>
          <w:szCs w:val="22"/>
        </w:rPr>
      </w:pPr>
      <w:r>
        <w:rPr>
          <w:bCs/>
          <w:sz w:val="22"/>
          <w:szCs w:val="22"/>
        </w:rPr>
        <w:t>doprowadzenia do stanu pierwotnego terenów przyległych (m.in. rozjeżdżone trawniki itp.) po zakończeniu robót;</w:t>
      </w:r>
    </w:p>
    <w:p w:rsidR="002461C6" w:rsidRDefault="002461C6" w:rsidP="002461C6">
      <w:pPr>
        <w:widowControl w:val="0"/>
        <w:numPr>
          <w:ilvl w:val="0"/>
          <w:numId w:val="13"/>
        </w:numPr>
        <w:tabs>
          <w:tab w:val="left" w:pos="709"/>
        </w:tabs>
        <w:suppressAutoHyphens w:val="0"/>
        <w:ind w:left="709" w:hanging="425"/>
        <w:jc w:val="both"/>
        <w:rPr>
          <w:bCs/>
          <w:sz w:val="22"/>
          <w:szCs w:val="22"/>
        </w:rPr>
      </w:pPr>
      <w:r>
        <w:rPr>
          <w:bCs/>
          <w:sz w:val="22"/>
          <w:szCs w:val="22"/>
        </w:rPr>
        <w:t>opracowania dokumentacji powykonawczej ze wszystkimi naniesionymi w toku budowy zmianami i przekazania jej Zamawiającemu przed odbiorem końcowym przedmiotu umowy;</w:t>
      </w:r>
    </w:p>
    <w:p w:rsidR="002461C6" w:rsidRDefault="002461C6" w:rsidP="002461C6">
      <w:pPr>
        <w:widowControl w:val="0"/>
        <w:numPr>
          <w:ilvl w:val="0"/>
          <w:numId w:val="13"/>
        </w:numPr>
        <w:tabs>
          <w:tab w:val="left" w:pos="567"/>
        </w:tabs>
        <w:suppressAutoHyphens w:val="0"/>
        <w:ind w:left="709" w:hanging="425"/>
        <w:jc w:val="both"/>
        <w:rPr>
          <w:bCs/>
          <w:sz w:val="22"/>
          <w:szCs w:val="22"/>
        </w:rPr>
      </w:pPr>
      <w:r>
        <w:rPr>
          <w:bCs/>
          <w:sz w:val="22"/>
          <w:szCs w:val="22"/>
        </w:rPr>
        <w:t>przekazania inwentaryzacji geodezyjnej powykonawczej wraz z informacją o zgodności usytuowania obiektu budowlanego z projektem zagospodarowania działek, sporządzoną przez osobę wykonującą samodzielne funkcje w dziedzinie geodezji i kartografii oraz posiadającą odpowiednie uprawnienia zawodowe;</w:t>
      </w:r>
      <w:r>
        <w:rPr>
          <w:sz w:val="22"/>
          <w:szCs w:val="22"/>
        </w:rPr>
        <w:t xml:space="preserve"> (w przypadku konieczności);</w:t>
      </w:r>
    </w:p>
    <w:p w:rsidR="002461C6" w:rsidRDefault="002461C6" w:rsidP="002461C6">
      <w:pPr>
        <w:widowControl w:val="0"/>
        <w:numPr>
          <w:ilvl w:val="0"/>
          <w:numId w:val="13"/>
        </w:numPr>
        <w:tabs>
          <w:tab w:val="left" w:pos="709"/>
        </w:tabs>
        <w:suppressAutoHyphens w:val="0"/>
        <w:ind w:left="709" w:hanging="425"/>
        <w:jc w:val="both"/>
        <w:rPr>
          <w:bCs/>
          <w:sz w:val="22"/>
          <w:szCs w:val="22"/>
        </w:rPr>
      </w:pPr>
      <w:r>
        <w:rPr>
          <w:bCs/>
          <w:sz w:val="22"/>
          <w:szCs w:val="22"/>
        </w:rPr>
        <w:t>koordynowania prac realizowanych przez Podwykonawców;</w:t>
      </w:r>
    </w:p>
    <w:p w:rsidR="002461C6" w:rsidRDefault="002461C6" w:rsidP="002461C6">
      <w:pPr>
        <w:widowControl w:val="0"/>
        <w:numPr>
          <w:ilvl w:val="0"/>
          <w:numId w:val="13"/>
        </w:numPr>
        <w:tabs>
          <w:tab w:val="left" w:pos="709"/>
        </w:tabs>
        <w:suppressAutoHyphens w:val="0"/>
        <w:ind w:left="709" w:hanging="425"/>
        <w:jc w:val="both"/>
        <w:rPr>
          <w:bCs/>
          <w:sz w:val="22"/>
          <w:szCs w:val="22"/>
        </w:rPr>
      </w:pPr>
      <w:r>
        <w:rPr>
          <w:sz w:val="22"/>
          <w:szCs w:val="22"/>
        </w:rPr>
        <w:t>poniesienia kosztów wywozu i utylizacji odpadów, zgodnie z obowiązującymi przepisami o odpadach; Wykonawcę uznaje się za wytwórcę odpadów powstających w czasie realizacji robót budowlanych; usunięcie odpadów, ich wykorzystanie lub unieszkodliwienie są obowiązkiem Wykonawcy zgodnie zobowiązującymi przepisami o odpadach; Zamawiający nie będzie z tego tytułu ponosił żadnych kosztów w tym z tytułu opłat za gospodarcze korzystanie ze środowiska;</w:t>
      </w:r>
    </w:p>
    <w:p w:rsidR="002461C6" w:rsidRDefault="002461C6" w:rsidP="002461C6">
      <w:pPr>
        <w:widowControl w:val="0"/>
        <w:numPr>
          <w:ilvl w:val="0"/>
          <w:numId w:val="13"/>
        </w:numPr>
        <w:tabs>
          <w:tab w:val="left" w:pos="709"/>
        </w:tabs>
        <w:suppressAutoHyphens w:val="0"/>
        <w:ind w:left="709" w:hanging="425"/>
        <w:jc w:val="both"/>
        <w:rPr>
          <w:bCs/>
          <w:sz w:val="22"/>
          <w:szCs w:val="22"/>
        </w:rPr>
      </w:pPr>
      <w:r>
        <w:rPr>
          <w:sz w:val="22"/>
          <w:szCs w:val="22"/>
        </w:rPr>
        <w:lastRenderedPageBreak/>
        <w:t>poniesienia kosztów wszelkich uzasadnionych prób i sprawdzeń, pozwalających na zbadanie jakości wykonanych robót budowlanych oraz przedłożenia Zamawiającemu dokumentów potwierdzających, że materiały i wyroby użyte do wykonania przedmiotu zamówienia spełniają wymogi określone w przepisach prawa polskiego (posiadają aprobaty techniczne, certyfikaty, deklarację zgodności, atesty lub świadectwa ITB dopuszczające stosowanie ich w obiektach użyteczności publicznej);</w:t>
      </w:r>
    </w:p>
    <w:p w:rsidR="002461C6" w:rsidRDefault="002461C6" w:rsidP="002461C6">
      <w:pPr>
        <w:widowControl w:val="0"/>
        <w:numPr>
          <w:ilvl w:val="0"/>
          <w:numId w:val="13"/>
        </w:numPr>
        <w:tabs>
          <w:tab w:val="left" w:pos="709"/>
        </w:tabs>
        <w:suppressAutoHyphens w:val="0"/>
        <w:ind w:left="709" w:hanging="425"/>
        <w:jc w:val="both"/>
        <w:rPr>
          <w:bCs/>
          <w:sz w:val="22"/>
          <w:szCs w:val="22"/>
        </w:rPr>
      </w:pPr>
      <w:r>
        <w:rPr>
          <w:sz w:val="22"/>
          <w:szCs w:val="22"/>
        </w:rPr>
        <w:t>poniesienia wszelkich kosztów związanych z utrzymaniem i konserwacją zaplecza budowy oraz tymczasowych obiektów na terenie budowy, w szczególności koszty energii elektrycznej, wody oraz dojazdów do terenu budowy;</w:t>
      </w:r>
    </w:p>
    <w:p w:rsidR="002461C6" w:rsidRDefault="002461C6" w:rsidP="002461C6">
      <w:pPr>
        <w:widowControl w:val="0"/>
        <w:numPr>
          <w:ilvl w:val="0"/>
          <w:numId w:val="13"/>
        </w:numPr>
        <w:tabs>
          <w:tab w:val="left" w:pos="709"/>
        </w:tabs>
        <w:suppressAutoHyphens w:val="0"/>
        <w:ind w:left="709" w:hanging="425"/>
        <w:jc w:val="both"/>
        <w:rPr>
          <w:bCs/>
          <w:sz w:val="22"/>
          <w:szCs w:val="22"/>
        </w:rPr>
      </w:pPr>
      <w:r>
        <w:rPr>
          <w:sz w:val="22"/>
          <w:szCs w:val="22"/>
        </w:rPr>
        <w:t>poniesienia kosztów wyłączeń i włączeń sieci elektroenergetycznych, telekomunikacyjnych, wodociągowych i kanalizacyjnych (jeśli wystąpią);</w:t>
      </w:r>
    </w:p>
    <w:p w:rsidR="002461C6" w:rsidRDefault="002461C6" w:rsidP="002461C6">
      <w:pPr>
        <w:widowControl w:val="0"/>
        <w:numPr>
          <w:ilvl w:val="0"/>
          <w:numId w:val="13"/>
        </w:numPr>
        <w:tabs>
          <w:tab w:val="left" w:pos="709"/>
        </w:tabs>
        <w:suppressAutoHyphens w:val="0"/>
        <w:ind w:left="709" w:hanging="437"/>
        <w:jc w:val="both"/>
        <w:rPr>
          <w:bCs/>
          <w:sz w:val="22"/>
          <w:szCs w:val="22"/>
        </w:rPr>
      </w:pPr>
      <w:r>
        <w:rPr>
          <w:bCs/>
          <w:sz w:val="22"/>
          <w:szCs w:val="22"/>
        </w:rPr>
        <w:t>p</w:t>
      </w:r>
      <w:r>
        <w:rPr>
          <w:sz w:val="22"/>
          <w:szCs w:val="22"/>
        </w:rPr>
        <w:t>oniesienia kosztów obsługi geodezyjnej budowy, koszty odtworzenia punktów osnowy geodezyjnej lub punktów określających granicę własności, geodezyjnej inwentaryzacji powykonawczej, której dwa egzemplarze należy przekazać Zamawiającemu (w przypadku konieczności);</w:t>
      </w:r>
    </w:p>
    <w:p w:rsidR="002461C6" w:rsidRDefault="002461C6" w:rsidP="002461C6">
      <w:pPr>
        <w:widowControl w:val="0"/>
        <w:numPr>
          <w:ilvl w:val="0"/>
          <w:numId w:val="13"/>
        </w:numPr>
        <w:tabs>
          <w:tab w:val="left" w:pos="709"/>
        </w:tabs>
        <w:suppressAutoHyphens w:val="0"/>
        <w:ind w:left="709" w:hanging="425"/>
        <w:jc w:val="both"/>
        <w:rPr>
          <w:bCs/>
          <w:sz w:val="22"/>
          <w:szCs w:val="22"/>
        </w:rPr>
      </w:pPr>
      <w:r>
        <w:rPr>
          <w:sz w:val="22"/>
          <w:szCs w:val="22"/>
          <w:shd w:val="clear" w:color="auto" w:fill="FFFFFF"/>
        </w:rPr>
        <w:t>przyjęcia technologii i organizacji robót, która nie spowoduje dewastacji obiektu oraz obiektów zlokalizowanych w sąsiedztwie terenu budowy, dróg dojazdowych oraz wykonanych robót.</w:t>
      </w:r>
    </w:p>
    <w:p w:rsidR="002461C6" w:rsidRDefault="002461C6" w:rsidP="002461C6">
      <w:pPr>
        <w:jc w:val="both"/>
        <w:rPr>
          <w:bCs/>
          <w:sz w:val="22"/>
          <w:szCs w:val="22"/>
        </w:rPr>
      </w:pPr>
    </w:p>
    <w:p w:rsidR="002461C6" w:rsidRDefault="002461C6" w:rsidP="002461C6">
      <w:pPr>
        <w:jc w:val="center"/>
        <w:rPr>
          <w:b/>
          <w:bCs/>
          <w:sz w:val="22"/>
          <w:szCs w:val="22"/>
        </w:rPr>
      </w:pPr>
      <w:r>
        <w:rPr>
          <w:b/>
          <w:bCs/>
          <w:sz w:val="22"/>
          <w:szCs w:val="22"/>
        </w:rPr>
        <w:t>§ 6.</w:t>
      </w:r>
    </w:p>
    <w:p w:rsidR="002461C6" w:rsidRDefault="002461C6" w:rsidP="002461C6">
      <w:pPr>
        <w:widowControl w:val="0"/>
        <w:suppressAutoHyphens w:val="0"/>
        <w:jc w:val="center"/>
        <w:rPr>
          <w:b/>
          <w:bCs/>
          <w:sz w:val="22"/>
          <w:szCs w:val="22"/>
        </w:rPr>
      </w:pPr>
      <w:r>
        <w:rPr>
          <w:b/>
          <w:bCs/>
          <w:sz w:val="22"/>
          <w:szCs w:val="22"/>
        </w:rPr>
        <w:t>Podwykonawcy</w:t>
      </w:r>
    </w:p>
    <w:p w:rsidR="002461C6" w:rsidRDefault="002461C6" w:rsidP="002461C6">
      <w:pPr>
        <w:widowControl w:val="0"/>
        <w:numPr>
          <w:ilvl w:val="0"/>
          <w:numId w:val="14"/>
        </w:numPr>
        <w:suppressAutoHyphens w:val="0"/>
        <w:ind w:left="284" w:hanging="284"/>
        <w:jc w:val="both"/>
        <w:rPr>
          <w:sz w:val="22"/>
          <w:szCs w:val="22"/>
        </w:rPr>
      </w:pPr>
      <w:r>
        <w:rPr>
          <w:sz w:val="22"/>
          <w:szCs w:val="22"/>
        </w:rPr>
        <w:t>Wykonawca, zgodnie z oświadczeniem zawartym w ofercie, powierza do wykonania przez podwykonawców, następujący zakres przedmiotu umowy:................................................. Pozostały zakres przedmiotu umowy Wykonawca wykona siłami własnymi.</w:t>
      </w:r>
    </w:p>
    <w:p w:rsidR="002461C6" w:rsidRDefault="002461C6" w:rsidP="002461C6">
      <w:pPr>
        <w:widowControl w:val="0"/>
        <w:numPr>
          <w:ilvl w:val="0"/>
          <w:numId w:val="14"/>
        </w:numPr>
        <w:suppressAutoHyphens w:val="0"/>
        <w:ind w:left="284" w:hanging="284"/>
        <w:jc w:val="both"/>
        <w:rPr>
          <w:sz w:val="22"/>
          <w:szCs w:val="22"/>
        </w:rPr>
      </w:pPr>
      <w:r>
        <w:rPr>
          <w:sz w:val="22"/>
          <w:szCs w:val="22"/>
        </w:rPr>
        <w:t>Wykonawca za uprzednią pisemną zgodą Zamawiającego ma prawo powierzyć w części realizację przedmiotu umowy podwykonawcy, bez naruszenia swych zobowiązań, wynikających z niniejszej umowy.</w:t>
      </w:r>
    </w:p>
    <w:p w:rsidR="002461C6" w:rsidRDefault="002461C6" w:rsidP="002461C6">
      <w:pPr>
        <w:widowControl w:val="0"/>
        <w:numPr>
          <w:ilvl w:val="0"/>
          <w:numId w:val="14"/>
        </w:numPr>
        <w:suppressAutoHyphens w:val="0"/>
        <w:ind w:left="284" w:hanging="284"/>
        <w:jc w:val="both"/>
        <w:rPr>
          <w:sz w:val="22"/>
          <w:szCs w:val="22"/>
        </w:rPr>
      </w:pPr>
      <w:r>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2461C6" w:rsidRDefault="002461C6" w:rsidP="002461C6">
      <w:pPr>
        <w:widowControl w:val="0"/>
        <w:numPr>
          <w:ilvl w:val="0"/>
          <w:numId w:val="14"/>
        </w:numPr>
        <w:suppressAutoHyphens w:val="0"/>
        <w:ind w:left="284" w:hanging="284"/>
        <w:jc w:val="both"/>
        <w:rPr>
          <w:sz w:val="22"/>
          <w:szCs w:val="22"/>
        </w:rPr>
      </w:pPr>
      <w:r>
        <w:rPr>
          <w:sz w:val="22"/>
          <w:szCs w:val="22"/>
        </w:rPr>
        <w:t>Wykonawca jest odpowiedzialny za działania lub zaniechania Podwykonawców, dalszych Podwykonawców, ich przedstawicieli lub pracowników, jak za własne działania lub zaniechania.</w:t>
      </w:r>
    </w:p>
    <w:p w:rsidR="002461C6" w:rsidRDefault="002461C6" w:rsidP="002461C6">
      <w:pPr>
        <w:widowControl w:val="0"/>
        <w:suppressAutoHyphens w:val="0"/>
        <w:jc w:val="both"/>
        <w:rPr>
          <w:sz w:val="22"/>
          <w:szCs w:val="22"/>
        </w:rPr>
      </w:pPr>
    </w:p>
    <w:p w:rsidR="002461C6" w:rsidRDefault="002461C6" w:rsidP="002461C6">
      <w:pPr>
        <w:widowControl w:val="0"/>
        <w:jc w:val="center"/>
        <w:rPr>
          <w:b/>
          <w:bCs/>
          <w:sz w:val="22"/>
          <w:szCs w:val="22"/>
        </w:rPr>
      </w:pPr>
      <w:r>
        <w:rPr>
          <w:b/>
          <w:bCs/>
          <w:sz w:val="22"/>
          <w:szCs w:val="22"/>
        </w:rPr>
        <w:t>§ 7.</w:t>
      </w:r>
    </w:p>
    <w:p w:rsidR="002461C6" w:rsidRDefault="002461C6" w:rsidP="002461C6">
      <w:pPr>
        <w:widowControl w:val="0"/>
        <w:jc w:val="center"/>
        <w:rPr>
          <w:sz w:val="22"/>
          <w:szCs w:val="22"/>
        </w:rPr>
      </w:pPr>
      <w:r>
        <w:rPr>
          <w:b/>
          <w:bCs/>
          <w:sz w:val="22"/>
          <w:szCs w:val="22"/>
        </w:rPr>
        <w:t>Odbiór końcowy</w:t>
      </w:r>
    </w:p>
    <w:p w:rsidR="002461C6" w:rsidRDefault="002461C6" w:rsidP="002461C6">
      <w:pPr>
        <w:widowControl w:val="0"/>
        <w:numPr>
          <w:ilvl w:val="0"/>
          <w:numId w:val="5"/>
        </w:numPr>
        <w:tabs>
          <w:tab w:val="left" w:pos="284"/>
        </w:tabs>
        <w:suppressAutoHyphens w:val="0"/>
        <w:ind w:left="284" w:hanging="284"/>
        <w:jc w:val="both"/>
        <w:rPr>
          <w:sz w:val="22"/>
          <w:szCs w:val="22"/>
        </w:rPr>
      </w:pPr>
      <w:r>
        <w:rPr>
          <w:bCs/>
          <w:sz w:val="22"/>
          <w:szCs w:val="22"/>
        </w:rPr>
        <w:t>Protokół odbioru końcowego podpisany przez Strony stanowić będzie podstawę do ostatecznego rozliczenia wykonanego przedmiotu umowy.</w:t>
      </w:r>
    </w:p>
    <w:p w:rsidR="002461C6" w:rsidRDefault="002461C6" w:rsidP="002461C6">
      <w:pPr>
        <w:widowControl w:val="0"/>
        <w:numPr>
          <w:ilvl w:val="0"/>
          <w:numId w:val="5"/>
        </w:numPr>
        <w:tabs>
          <w:tab w:val="left" w:pos="284"/>
        </w:tabs>
        <w:suppressAutoHyphens w:val="0"/>
        <w:ind w:left="284" w:hanging="284"/>
        <w:jc w:val="both"/>
        <w:rPr>
          <w:sz w:val="22"/>
          <w:szCs w:val="22"/>
        </w:rPr>
      </w:pPr>
      <w:r>
        <w:rPr>
          <w:sz w:val="22"/>
          <w:szCs w:val="22"/>
        </w:rPr>
        <w:t xml:space="preserve">Po stronie Zamawiającego do podpisania protokołu upoważnieni są:  Kierownik Ośrodka – Tamara </w:t>
      </w:r>
      <w:proofErr w:type="spellStart"/>
      <w:r>
        <w:rPr>
          <w:sz w:val="22"/>
          <w:szCs w:val="22"/>
        </w:rPr>
        <w:t>Szymko</w:t>
      </w:r>
      <w:proofErr w:type="spellEnd"/>
      <w:r>
        <w:rPr>
          <w:sz w:val="22"/>
          <w:szCs w:val="22"/>
        </w:rPr>
        <w:t xml:space="preserve"> i Inspektor budowlany -  Andrzej Paluch. </w:t>
      </w:r>
    </w:p>
    <w:p w:rsidR="002461C6" w:rsidRDefault="002461C6" w:rsidP="002461C6">
      <w:pPr>
        <w:widowControl w:val="0"/>
        <w:numPr>
          <w:ilvl w:val="0"/>
          <w:numId w:val="5"/>
        </w:numPr>
        <w:tabs>
          <w:tab w:val="left" w:pos="284"/>
        </w:tabs>
        <w:suppressAutoHyphens w:val="0"/>
        <w:ind w:left="284" w:hanging="284"/>
        <w:jc w:val="both"/>
        <w:rPr>
          <w:sz w:val="22"/>
          <w:szCs w:val="22"/>
        </w:rPr>
      </w:pPr>
      <w:r>
        <w:rPr>
          <w:bCs/>
          <w:sz w:val="22"/>
          <w:szCs w:val="22"/>
        </w:rPr>
        <w:t>W czynnościach odbioru końcowego powinni uczestniczyć również przedstawiciele Wykonawcy oraz jednostek, których udział nakazują odrębne przepisy.</w:t>
      </w:r>
    </w:p>
    <w:p w:rsidR="002461C6" w:rsidRDefault="002461C6" w:rsidP="002461C6">
      <w:pPr>
        <w:widowControl w:val="0"/>
        <w:numPr>
          <w:ilvl w:val="0"/>
          <w:numId w:val="5"/>
        </w:numPr>
        <w:tabs>
          <w:tab w:val="left" w:pos="284"/>
        </w:tabs>
        <w:suppressAutoHyphens w:val="0"/>
        <w:ind w:left="284" w:hanging="284"/>
        <w:jc w:val="both"/>
        <w:rPr>
          <w:sz w:val="22"/>
          <w:szCs w:val="22"/>
        </w:rPr>
      </w:pPr>
      <w:r>
        <w:rPr>
          <w:bCs/>
          <w:sz w:val="22"/>
          <w:szCs w:val="22"/>
        </w:rPr>
        <w:t>Wraz ze zgłoszeniem gotowości do odbioru końcowego robót, Wykonawca przedłoży Zamawiającemu wszystkie dokumenty pozwalające na ocenę prawidłowości wykonania przedmiotu odbioru, a w szczególności:</w:t>
      </w:r>
    </w:p>
    <w:p w:rsidR="002461C6" w:rsidRDefault="002461C6" w:rsidP="002461C6">
      <w:pPr>
        <w:widowControl w:val="0"/>
        <w:numPr>
          <w:ilvl w:val="0"/>
          <w:numId w:val="15"/>
        </w:numPr>
        <w:suppressAutoHyphens w:val="0"/>
        <w:ind w:left="709" w:hanging="425"/>
        <w:jc w:val="both"/>
        <w:rPr>
          <w:bCs/>
          <w:sz w:val="22"/>
          <w:szCs w:val="22"/>
        </w:rPr>
      </w:pPr>
      <w:r>
        <w:rPr>
          <w:bCs/>
          <w:sz w:val="22"/>
          <w:szCs w:val="22"/>
        </w:rPr>
        <w:t>dziennik budowy;</w:t>
      </w:r>
    </w:p>
    <w:p w:rsidR="002461C6" w:rsidRDefault="002461C6" w:rsidP="002461C6">
      <w:pPr>
        <w:widowControl w:val="0"/>
        <w:numPr>
          <w:ilvl w:val="0"/>
          <w:numId w:val="15"/>
        </w:numPr>
        <w:suppressAutoHyphens w:val="0"/>
        <w:ind w:left="709" w:hanging="425"/>
        <w:jc w:val="both"/>
        <w:rPr>
          <w:bCs/>
          <w:sz w:val="22"/>
          <w:szCs w:val="22"/>
        </w:rPr>
      </w:pPr>
      <w:r>
        <w:rPr>
          <w:sz w:val="22"/>
          <w:szCs w:val="22"/>
        </w:rPr>
        <w:t>oświadczenie o wykonaniu inwentaryzacji powykonawczej (w przypadku konieczności);</w:t>
      </w:r>
    </w:p>
    <w:p w:rsidR="002461C6" w:rsidRDefault="002461C6" w:rsidP="002461C6">
      <w:pPr>
        <w:widowControl w:val="0"/>
        <w:numPr>
          <w:ilvl w:val="0"/>
          <w:numId w:val="15"/>
        </w:numPr>
        <w:suppressAutoHyphens w:val="0"/>
        <w:ind w:left="709" w:hanging="425"/>
        <w:jc w:val="both"/>
        <w:rPr>
          <w:bCs/>
          <w:sz w:val="22"/>
          <w:szCs w:val="22"/>
        </w:rPr>
      </w:pPr>
      <w:r>
        <w:rPr>
          <w:bCs/>
          <w:sz w:val="22"/>
          <w:szCs w:val="22"/>
        </w:rPr>
        <w:t>świadectwa jakości, świadectwa wykonanych prób i atesty;</w:t>
      </w:r>
    </w:p>
    <w:p w:rsidR="002461C6" w:rsidRDefault="002461C6" w:rsidP="002461C6">
      <w:pPr>
        <w:widowControl w:val="0"/>
        <w:numPr>
          <w:ilvl w:val="0"/>
          <w:numId w:val="15"/>
        </w:numPr>
        <w:suppressAutoHyphens w:val="0"/>
        <w:ind w:left="709" w:hanging="425"/>
        <w:jc w:val="both"/>
        <w:rPr>
          <w:bCs/>
          <w:sz w:val="22"/>
          <w:szCs w:val="22"/>
        </w:rPr>
      </w:pPr>
      <w:r>
        <w:rPr>
          <w:bCs/>
          <w:sz w:val="22"/>
          <w:szCs w:val="22"/>
        </w:rPr>
        <w:t>wszelkie certyfikaty na zastosowane materiały i urządzenia;</w:t>
      </w:r>
    </w:p>
    <w:p w:rsidR="002461C6" w:rsidRDefault="002461C6" w:rsidP="002461C6">
      <w:pPr>
        <w:widowControl w:val="0"/>
        <w:numPr>
          <w:ilvl w:val="0"/>
          <w:numId w:val="15"/>
        </w:numPr>
        <w:suppressAutoHyphens w:val="0"/>
        <w:ind w:left="709" w:hanging="425"/>
        <w:jc w:val="both"/>
        <w:rPr>
          <w:bCs/>
          <w:sz w:val="22"/>
          <w:szCs w:val="22"/>
        </w:rPr>
      </w:pPr>
      <w:r>
        <w:rPr>
          <w:bCs/>
          <w:sz w:val="22"/>
          <w:szCs w:val="22"/>
        </w:rPr>
        <w:t>protokoły badań i sprawdzeń;</w:t>
      </w:r>
    </w:p>
    <w:p w:rsidR="002461C6" w:rsidRDefault="002461C6" w:rsidP="002461C6">
      <w:pPr>
        <w:widowControl w:val="0"/>
        <w:numPr>
          <w:ilvl w:val="0"/>
          <w:numId w:val="15"/>
        </w:numPr>
        <w:suppressAutoHyphens w:val="0"/>
        <w:ind w:left="709" w:hanging="425"/>
        <w:jc w:val="both"/>
        <w:rPr>
          <w:bCs/>
          <w:sz w:val="22"/>
          <w:szCs w:val="22"/>
        </w:rPr>
      </w:pPr>
      <w:r>
        <w:rPr>
          <w:bCs/>
          <w:sz w:val="22"/>
          <w:szCs w:val="22"/>
        </w:rPr>
        <w:t>protokoły odbioru robót zanikających;</w:t>
      </w:r>
    </w:p>
    <w:p w:rsidR="002461C6" w:rsidRDefault="002461C6" w:rsidP="002461C6">
      <w:pPr>
        <w:widowControl w:val="0"/>
        <w:numPr>
          <w:ilvl w:val="0"/>
          <w:numId w:val="15"/>
        </w:numPr>
        <w:suppressAutoHyphens w:val="0"/>
        <w:ind w:left="709" w:hanging="425"/>
        <w:jc w:val="both"/>
        <w:rPr>
          <w:bCs/>
          <w:sz w:val="22"/>
          <w:szCs w:val="22"/>
        </w:rPr>
      </w:pPr>
      <w:r>
        <w:rPr>
          <w:sz w:val="22"/>
          <w:szCs w:val="22"/>
        </w:rPr>
        <w:t>dokumentację powykonawczą obiektu</w:t>
      </w:r>
      <w:r>
        <w:rPr>
          <w:bCs/>
          <w:sz w:val="22"/>
          <w:szCs w:val="22"/>
        </w:rPr>
        <w:t>;</w:t>
      </w:r>
    </w:p>
    <w:p w:rsidR="002461C6" w:rsidRDefault="002461C6" w:rsidP="002461C6">
      <w:pPr>
        <w:widowControl w:val="0"/>
        <w:numPr>
          <w:ilvl w:val="0"/>
          <w:numId w:val="15"/>
        </w:numPr>
        <w:suppressAutoHyphens w:val="0"/>
        <w:ind w:left="709" w:hanging="425"/>
        <w:jc w:val="both"/>
        <w:rPr>
          <w:bCs/>
          <w:sz w:val="22"/>
          <w:szCs w:val="22"/>
        </w:rPr>
      </w:pPr>
      <w:r>
        <w:rPr>
          <w:sz w:val="22"/>
          <w:szCs w:val="22"/>
        </w:rPr>
        <w:t>oświadczenie kierownika budowy o zgodności wykonania obiektu z projektem budowlanym, obowiązującymi przepisami i Polskimi Normami oraz o doprowadzeniu budowy do stanu nie gorszego, niż w chwili rozpoczęcia robót;</w:t>
      </w:r>
    </w:p>
    <w:p w:rsidR="002461C6" w:rsidRDefault="002461C6" w:rsidP="002461C6">
      <w:pPr>
        <w:widowControl w:val="0"/>
        <w:numPr>
          <w:ilvl w:val="0"/>
          <w:numId w:val="15"/>
        </w:numPr>
        <w:suppressAutoHyphens w:val="0"/>
        <w:ind w:left="709" w:hanging="425"/>
        <w:jc w:val="both"/>
        <w:rPr>
          <w:bCs/>
          <w:sz w:val="22"/>
          <w:szCs w:val="22"/>
        </w:rPr>
      </w:pPr>
      <w:r>
        <w:rPr>
          <w:sz w:val="22"/>
          <w:szCs w:val="22"/>
        </w:rPr>
        <w:lastRenderedPageBreak/>
        <w:t>kserokopię karty przekazania odpadu;</w:t>
      </w:r>
    </w:p>
    <w:p w:rsidR="002461C6" w:rsidRDefault="002461C6" w:rsidP="002461C6">
      <w:pPr>
        <w:widowControl w:val="0"/>
        <w:numPr>
          <w:ilvl w:val="0"/>
          <w:numId w:val="15"/>
        </w:numPr>
        <w:suppressAutoHyphens w:val="0"/>
        <w:ind w:left="709" w:hanging="425"/>
        <w:jc w:val="both"/>
        <w:rPr>
          <w:bCs/>
          <w:sz w:val="22"/>
          <w:szCs w:val="22"/>
        </w:rPr>
      </w:pPr>
      <w:r>
        <w:rPr>
          <w:bCs/>
          <w:sz w:val="22"/>
          <w:szCs w:val="22"/>
        </w:rPr>
        <w:t>inne wymagane przez obowiązujące prawo dokumenty.</w:t>
      </w:r>
    </w:p>
    <w:p w:rsidR="002461C6" w:rsidRDefault="002461C6" w:rsidP="002461C6">
      <w:pPr>
        <w:widowControl w:val="0"/>
        <w:numPr>
          <w:ilvl w:val="0"/>
          <w:numId w:val="5"/>
        </w:numPr>
        <w:tabs>
          <w:tab w:val="left" w:pos="284"/>
        </w:tabs>
        <w:suppressAutoHyphens w:val="0"/>
        <w:ind w:left="284" w:hanging="284"/>
        <w:jc w:val="both"/>
        <w:rPr>
          <w:sz w:val="22"/>
          <w:szCs w:val="22"/>
        </w:rPr>
      </w:pPr>
      <w:r>
        <w:rPr>
          <w:bCs/>
          <w:sz w:val="22"/>
          <w:szCs w:val="22"/>
        </w:rPr>
        <w:t>Koszt uzyskania dokumentów, o których mowa w ust. 4 niniejszego paragrafu, obciąża Wykonawcę.</w:t>
      </w:r>
    </w:p>
    <w:p w:rsidR="002461C6" w:rsidRDefault="002461C6" w:rsidP="002461C6">
      <w:pPr>
        <w:widowControl w:val="0"/>
        <w:numPr>
          <w:ilvl w:val="0"/>
          <w:numId w:val="5"/>
        </w:numPr>
        <w:tabs>
          <w:tab w:val="left" w:pos="284"/>
        </w:tabs>
        <w:suppressAutoHyphens w:val="0"/>
        <w:ind w:left="284" w:hanging="284"/>
        <w:jc w:val="both"/>
        <w:rPr>
          <w:sz w:val="22"/>
          <w:szCs w:val="22"/>
        </w:rPr>
      </w:pPr>
      <w:r>
        <w:rPr>
          <w:sz w:val="22"/>
          <w:szCs w:val="22"/>
        </w:rPr>
        <w:t>Strony postanawiają, iż za datę zakończenia budowy uznają zgłoszenie skutecznej gotowości do odbioru końcowego robót budowlanych. Zamawiający zastrzega sobie prawo uznania gotowości do odbioru końcowego za skuteczną tylko i wyłącznie, jeśli zostanie ona potwierdzona przez inspektora nadzoru inwestorskiego wpisem do dziennika.</w:t>
      </w:r>
    </w:p>
    <w:p w:rsidR="002461C6" w:rsidRDefault="002461C6" w:rsidP="002461C6">
      <w:pPr>
        <w:keepNext/>
        <w:numPr>
          <w:ilvl w:val="0"/>
          <w:numId w:val="5"/>
        </w:numPr>
        <w:tabs>
          <w:tab w:val="left" w:pos="284"/>
        </w:tabs>
        <w:suppressAutoHyphens w:val="0"/>
        <w:ind w:left="284" w:hanging="284"/>
        <w:jc w:val="both"/>
        <w:rPr>
          <w:sz w:val="22"/>
          <w:szCs w:val="22"/>
        </w:rPr>
      </w:pPr>
      <w:r>
        <w:rPr>
          <w:bCs/>
          <w:sz w:val="22"/>
          <w:szCs w:val="22"/>
        </w:rPr>
        <w:t xml:space="preserve">Rozpoczęcie odbioru końcowego nastąpi w terminie do </w:t>
      </w:r>
      <w:r>
        <w:rPr>
          <w:b/>
          <w:bCs/>
          <w:sz w:val="22"/>
          <w:szCs w:val="22"/>
        </w:rPr>
        <w:t>7 dni</w:t>
      </w:r>
      <w:r>
        <w:rPr>
          <w:bCs/>
          <w:sz w:val="22"/>
          <w:szCs w:val="22"/>
        </w:rPr>
        <w:t xml:space="preserve"> zgłoszenia przez Wykonawcę gotowości do odbioru potwierdzonego wpisem inspektora nadzoru inwestorskiego w dzienniku budowy. Z czynności odbioru zostanie sporządzony protokół, który zawierać będzie wszystkie ustalenia i zalecenia poczynione w trakcie odbioru.</w:t>
      </w:r>
    </w:p>
    <w:p w:rsidR="002461C6" w:rsidRDefault="002461C6" w:rsidP="002461C6">
      <w:pPr>
        <w:widowControl w:val="0"/>
        <w:numPr>
          <w:ilvl w:val="0"/>
          <w:numId w:val="5"/>
        </w:numPr>
        <w:tabs>
          <w:tab w:val="left" w:pos="284"/>
        </w:tabs>
        <w:suppressAutoHyphens w:val="0"/>
        <w:ind w:left="284" w:hanging="284"/>
        <w:jc w:val="both"/>
        <w:rPr>
          <w:sz w:val="22"/>
          <w:szCs w:val="22"/>
        </w:rPr>
      </w:pPr>
      <w:r>
        <w:rPr>
          <w:bCs/>
          <w:sz w:val="22"/>
          <w:szCs w:val="22"/>
        </w:rPr>
        <w:t>Jeżeli odbiór nie został dokonany w ustalonych terminach z winy Zamawiającego pomimo prawidłowego zgłoszenia gotowości odbioru, Wykonawca nie pozostaje w zwłoce ze spełnieniem zobowiązania wynikającego z realizacji przedmiotu umowy.</w:t>
      </w:r>
    </w:p>
    <w:p w:rsidR="002461C6" w:rsidRDefault="002461C6" w:rsidP="002461C6">
      <w:pPr>
        <w:widowControl w:val="0"/>
        <w:numPr>
          <w:ilvl w:val="0"/>
          <w:numId w:val="5"/>
        </w:numPr>
        <w:tabs>
          <w:tab w:val="left" w:pos="284"/>
        </w:tabs>
        <w:suppressAutoHyphens w:val="0"/>
        <w:ind w:left="284" w:hanging="284"/>
        <w:jc w:val="both"/>
        <w:rPr>
          <w:sz w:val="22"/>
          <w:szCs w:val="22"/>
        </w:rPr>
      </w:pPr>
      <w:r>
        <w:rPr>
          <w:bCs/>
          <w:sz w:val="22"/>
          <w:szCs w:val="22"/>
        </w:rPr>
        <w:t>Jeżeli w toku czynności zostanie stwierdzone, że przedmiot odbioru nie osiągnął gotowości do odbioru z powodu niezakończenia robót lub Wykonawca nie przedłoży dokumentów, o których mowa w ust. 4 niniejszego paragrafu, Zamawiający odmówi odbioru z winy Wykonawcy.</w:t>
      </w:r>
    </w:p>
    <w:p w:rsidR="002461C6" w:rsidRDefault="002461C6" w:rsidP="002461C6">
      <w:pPr>
        <w:widowControl w:val="0"/>
        <w:numPr>
          <w:ilvl w:val="0"/>
          <w:numId w:val="5"/>
        </w:numPr>
        <w:tabs>
          <w:tab w:val="left" w:pos="284"/>
        </w:tabs>
        <w:suppressAutoHyphens w:val="0"/>
        <w:ind w:left="284" w:hanging="284"/>
        <w:jc w:val="both"/>
        <w:rPr>
          <w:sz w:val="22"/>
          <w:szCs w:val="22"/>
        </w:rPr>
      </w:pPr>
      <w:r>
        <w:rPr>
          <w:bCs/>
          <w:sz w:val="22"/>
          <w:szCs w:val="22"/>
        </w:rPr>
        <w:t>Jeżeli w toku czynności odbioru końcowego przedmiotu umowy zostaną stwierdzone wady:</w:t>
      </w:r>
    </w:p>
    <w:p w:rsidR="002461C6" w:rsidRDefault="002461C6" w:rsidP="002461C6">
      <w:pPr>
        <w:widowControl w:val="0"/>
        <w:numPr>
          <w:ilvl w:val="0"/>
          <w:numId w:val="16"/>
        </w:numPr>
        <w:suppressAutoHyphens w:val="0"/>
        <w:ind w:left="567" w:hanging="283"/>
        <w:jc w:val="both"/>
        <w:rPr>
          <w:sz w:val="22"/>
          <w:szCs w:val="22"/>
        </w:rPr>
      </w:pPr>
      <w:r>
        <w:rPr>
          <w:bCs/>
          <w:sz w:val="22"/>
          <w:szCs w:val="22"/>
        </w:rPr>
        <w:t>nadające się do usunięcia, Zamawiający może zażądać usunięcia wad, wyznaczając odpowiedni termin – fakt usunięcia wad zostanie stwierdzony w drodze protokołu;</w:t>
      </w:r>
    </w:p>
    <w:p w:rsidR="002461C6" w:rsidRDefault="002461C6" w:rsidP="002461C6">
      <w:pPr>
        <w:widowControl w:val="0"/>
        <w:numPr>
          <w:ilvl w:val="0"/>
          <w:numId w:val="16"/>
        </w:numPr>
        <w:suppressAutoHyphens w:val="0"/>
        <w:ind w:left="567" w:hanging="283"/>
        <w:jc w:val="both"/>
        <w:rPr>
          <w:sz w:val="22"/>
          <w:szCs w:val="22"/>
        </w:rPr>
      </w:pPr>
      <w:r>
        <w:rPr>
          <w:bCs/>
          <w:sz w:val="22"/>
          <w:szCs w:val="22"/>
        </w:rPr>
        <w:t>nienadające się do usunięcia, to Zamawiający może:</w:t>
      </w:r>
    </w:p>
    <w:p w:rsidR="002461C6" w:rsidRDefault="002461C6" w:rsidP="002461C6">
      <w:pPr>
        <w:widowControl w:val="0"/>
        <w:numPr>
          <w:ilvl w:val="0"/>
          <w:numId w:val="17"/>
        </w:numPr>
        <w:suppressAutoHyphens w:val="0"/>
        <w:ind w:left="851" w:hanging="284"/>
        <w:jc w:val="both"/>
        <w:rPr>
          <w:sz w:val="22"/>
          <w:szCs w:val="22"/>
        </w:rPr>
      </w:pPr>
      <w:r>
        <w:rPr>
          <w:bCs/>
          <w:sz w:val="22"/>
          <w:szCs w:val="22"/>
        </w:rPr>
        <w:t>jeżeli wady umożliwiają użytkowanie przedmiotu umowy zgodnie z jego przeznaczeniem, obniżyć wynagrodzenie Wykonawcy odpowiednio do utraconej wartości użytkowej, estetycznej i technicznej;</w:t>
      </w:r>
    </w:p>
    <w:p w:rsidR="002461C6" w:rsidRDefault="002461C6" w:rsidP="002461C6">
      <w:pPr>
        <w:widowControl w:val="0"/>
        <w:numPr>
          <w:ilvl w:val="0"/>
          <w:numId w:val="17"/>
        </w:numPr>
        <w:suppressAutoHyphens w:val="0"/>
        <w:ind w:left="851" w:hanging="284"/>
        <w:jc w:val="both"/>
        <w:rPr>
          <w:sz w:val="22"/>
          <w:szCs w:val="22"/>
        </w:rPr>
      </w:pPr>
      <w:r>
        <w:rPr>
          <w:bCs/>
          <w:sz w:val="22"/>
          <w:szCs w:val="22"/>
        </w:rPr>
        <w:t>jeżeli wady uniemożliwiają użytkowanie wykonanych elementów składających się na przedmiot umowy zgodnie z przeznaczeniem, zażądać rozebrania elementów obiektu z wadami na koszt i ryzyko Wykonawcy oraz ponownego ich wykonania bez dodatkowego wynagrodzenia.</w:t>
      </w:r>
    </w:p>
    <w:p w:rsidR="002461C6" w:rsidRDefault="002461C6" w:rsidP="002461C6">
      <w:pPr>
        <w:widowControl w:val="0"/>
        <w:numPr>
          <w:ilvl w:val="0"/>
          <w:numId w:val="5"/>
        </w:numPr>
        <w:tabs>
          <w:tab w:val="left" w:pos="284"/>
        </w:tabs>
        <w:suppressAutoHyphens w:val="0"/>
        <w:ind w:left="284" w:hanging="284"/>
        <w:jc w:val="both"/>
        <w:rPr>
          <w:sz w:val="22"/>
          <w:szCs w:val="22"/>
        </w:rPr>
      </w:pPr>
      <w:r>
        <w:rPr>
          <w:bCs/>
          <w:sz w:val="22"/>
          <w:szCs w:val="22"/>
        </w:rPr>
        <w:t>Jeżeli w trakcie realizacji przedmiotu umowy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rsidR="002461C6" w:rsidRDefault="002461C6" w:rsidP="002461C6">
      <w:pPr>
        <w:widowControl w:val="0"/>
        <w:jc w:val="both"/>
        <w:rPr>
          <w:sz w:val="22"/>
          <w:szCs w:val="22"/>
        </w:rPr>
      </w:pPr>
    </w:p>
    <w:p w:rsidR="002461C6" w:rsidRDefault="002461C6" w:rsidP="002461C6">
      <w:pPr>
        <w:widowControl w:val="0"/>
        <w:jc w:val="center"/>
        <w:rPr>
          <w:b/>
          <w:bCs/>
          <w:sz w:val="22"/>
          <w:szCs w:val="22"/>
        </w:rPr>
      </w:pPr>
      <w:r>
        <w:rPr>
          <w:b/>
          <w:bCs/>
          <w:sz w:val="22"/>
          <w:szCs w:val="22"/>
        </w:rPr>
        <w:t>§ 8.</w:t>
      </w:r>
    </w:p>
    <w:p w:rsidR="002461C6" w:rsidRDefault="002461C6" w:rsidP="002461C6">
      <w:pPr>
        <w:widowControl w:val="0"/>
        <w:jc w:val="center"/>
        <w:rPr>
          <w:sz w:val="22"/>
          <w:szCs w:val="22"/>
        </w:rPr>
      </w:pPr>
      <w:r>
        <w:rPr>
          <w:b/>
          <w:bCs/>
          <w:sz w:val="22"/>
          <w:szCs w:val="22"/>
        </w:rPr>
        <w:t>Uprawnienia z tytułu rękojmi i gwarancji jakości</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 xml:space="preserve">Strony postanawiają, że odpowiedzialność Wykonawcy z tytułu rękojmi za wady fizyczne każdego z elementów przedmiotu umowy wynosi </w:t>
      </w:r>
      <w:r>
        <w:rPr>
          <w:b/>
          <w:bCs/>
          <w:sz w:val="22"/>
          <w:szCs w:val="22"/>
        </w:rPr>
        <w:t>…. miesiące</w:t>
      </w:r>
      <w:r>
        <w:rPr>
          <w:bCs/>
          <w:sz w:val="22"/>
          <w:szCs w:val="22"/>
        </w:rPr>
        <w:t>, licząc od dnia odbioru końcowego całego przedmiotu umowy, przez Zamawiającego.</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 xml:space="preserve">Strony postanawiają, że Wykonawca udziela </w:t>
      </w:r>
      <w:r>
        <w:rPr>
          <w:b/>
          <w:bCs/>
          <w:sz w:val="22"/>
          <w:szCs w:val="22"/>
        </w:rPr>
        <w:t xml:space="preserve">…. miesięcznej </w:t>
      </w:r>
      <w:r>
        <w:rPr>
          <w:bCs/>
          <w:sz w:val="22"/>
          <w:szCs w:val="22"/>
        </w:rPr>
        <w:t>gwarancji za wady fizyczne każdego z elementów przedmiotu umowy, licząc od dnia odbioru końcowego całego przedmiotu umowy przez Zamawiającego, z wyjątkiem urządzeń, na które ich producenci udzielili dłuższego okresu gwarancji – wg gwarancji producenta, z zastrzeżeniem maksymalnego okresu – w przypadku oferowania przez producenta opcjonalnych okresów gwarancji.</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W przypadku odstąpienia od umowy, o którym mowa z § 10 umowy, Wykonawca udziela rękojmi i gwarancji jakości w zakresie określonym w umowie na część zobowiązania wykonaną przed odstąpieniem od umowy.</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Gwarancja obejmuje:</w:t>
      </w:r>
    </w:p>
    <w:p w:rsidR="002461C6" w:rsidRDefault="002461C6" w:rsidP="002461C6">
      <w:pPr>
        <w:widowControl w:val="0"/>
        <w:numPr>
          <w:ilvl w:val="0"/>
          <w:numId w:val="18"/>
        </w:numPr>
        <w:ind w:left="709" w:hanging="283"/>
        <w:jc w:val="both"/>
        <w:rPr>
          <w:sz w:val="22"/>
          <w:szCs w:val="22"/>
        </w:rPr>
      </w:pPr>
      <w:r>
        <w:rPr>
          <w:bCs/>
          <w:sz w:val="22"/>
          <w:szCs w:val="22"/>
        </w:rPr>
        <w:t>przeglądy gwarancyjne zapewniające bezusterkową eksploatację w okresach udzielonej gwarancji;</w:t>
      </w:r>
    </w:p>
    <w:p w:rsidR="002461C6" w:rsidRDefault="002461C6" w:rsidP="002461C6">
      <w:pPr>
        <w:widowControl w:val="0"/>
        <w:numPr>
          <w:ilvl w:val="0"/>
          <w:numId w:val="18"/>
        </w:numPr>
        <w:ind w:left="709" w:hanging="283"/>
        <w:jc w:val="both"/>
        <w:rPr>
          <w:sz w:val="22"/>
          <w:szCs w:val="22"/>
        </w:rPr>
      </w:pPr>
      <w:r>
        <w:rPr>
          <w:bCs/>
          <w:sz w:val="22"/>
          <w:szCs w:val="22"/>
        </w:rPr>
        <w:t>usuwanie wszelkich wad i usterek tkwiących w przedmiocie rzeczy w momencie sprzedaży oraz powstałych w okresie gwarancji.</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Koszty przeglądów gwarancyjnych oraz koszty materiałów eksploatacyjnych niezbędnych do prawidłowego funkcjonowania zamontowanych urządzeń (rzeczy) ponosi Wykonawca.</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lastRenderedPageBreak/>
        <w:t>Nie podlegają uprawnieniom z tytułu gwarancji wady i usterki powstałe wskutek:</w:t>
      </w:r>
    </w:p>
    <w:p w:rsidR="002461C6" w:rsidRDefault="002461C6" w:rsidP="002461C6">
      <w:pPr>
        <w:widowControl w:val="0"/>
        <w:numPr>
          <w:ilvl w:val="0"/>
          <w:numId w:val="19"/>
        </w:numPr>
        <w:ind w:left="709" w:hanging="283"/>
        <w:jc w:val="both"/>
        <w:rPr>
          <w:bCs/>
          <w:sz w:val="22"/>
          <w:szCs w:val="22"/>
        </w:rPr>
      </w:pPr>
      <w:r>
        <w:rPr>
          <w:bCs/>
          <w:sz w:val="22"/>
          <w:szCs w:val="22"/>
        </w:rPr>
        <w:t>działania siły wyższej albo wyłącznie z winy użytkownika lub osoby trzeciej, za którą Wykonawca nie ponosi odpowiedzialności;</w:t>
      </w:r>
    </w:p>
    <w:p w:rsidR="002461C6" w:rsidRDefault="002461C6" w:rsidP="002461C6">
      <w:pPr>
        <w:widowControl w:val="0"/>
        <w:numPr>
          <w:ilvl w:val="0"/>
          <w:numId w:val="19"/>
        </w:numPr>
        <w:ind w:left="709" w:hanging="283"/>
        <w:jc w:val="both"/>
        <w:rPr>
          <w:bCs/>
          <w:sz w:val="22"/>
          <w:szCs w:val="22"/>
        </w:rPr>
      </w:pPr>
      <w:r>
        <w:rPr>
          <w:bCs/>
          <w:sz w:val="22"/>
          <w:szCs w:val="22"/>
        </w:rPr>
        <w:t>normalnego zużycia wybudowanych obiektów lub jego części;</w:t>
      </w:r>
    </w:p>
    <w:p w:rsidR="002461C6" w:rsidRDefault="002461C6" w:rsidP="002461C6">
      <w:pPr>
        <w:widowControl w:val="0"/>
        <w:numPr>
          <w:ilvl w:val="0"/>
          <w:numId w:val="19"/>
        </w:numPr>
        <w:ind w:left="709" w:hanging="283"/>
        <w:jc w:val="both"/>
        <w:rPr>
          <w:sz w:val="22"/>
          <w:szCs w:val="22"/>
        </w:rPr>
      </w:pPr>
      <w:r>
        <w:rPr>
          <w:bCs/>
          <w:sz w:val="22"/>
          <w:szCs w:val="22"/>
        </w:rPr>
        <w:t>winy użytkownika, w tym uszkodzeń mechanicznych oraz eksploatacji i konserwacji obiektu oraz urządzeń w sposób niezgodny z zasadami eksploatacji.</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 xml:space="preserve">Wykonawca zobowiązuje się do usunięcia zgłoszonych przez użytkownika wad i usterek w terminie </w:t>
      </w:r>
      <w:r>
        <w:rPr>
          <w:b/>
          <w:bCs/>
          <w:sz w:val="22"/>
          <w:szCs w:val="22"/>
        </w:rPr>
        <w:t>14 dni</w:t>
      </w:r>
      <w:r>
        <w:rPr>
          <w:bCs/>
          <w:sz w:val="22"/>
          <w:szCs w:val="22"/>
        </w:rPr>
        <w:t xml:space="preserve"> kalendarzowych, a wad szczególnie uciążliwych, w tym awarii urządzeń i instalacji – w ciągu </w:t>
      </w:r>
      <w:r>
        <w:rPr>
          <w:b/>
          <w:bCs/>
          <w:sz w:val="22"/>
          <w:szCs w:val="22"/>
        </w:rPr>
        <w:t>24 godzin</w:t>
      </w:r>
      <w:r>
        <w:rPr>
          <w:bCs/>
          <w:sz w:val="22"/>
          <w:szCs w:val="22"/>
        </w:rPr>
        <w:t>. Zgłoszenie wad i usterek może nastąpić drogą: pisemną, elektroniczną na następujący adres e-mail:</w:t>
      </w:r>
      <w:r>
        <w:rPr>
          <w:b/>
          <w:sz w:val="22"/>
          <w:szCs w:val="22"/>
          <w:lang w:eastAsia="pl-PL"/>
        </w:rPr>
        <w:t xml:space="preserve"> ………………..</w:t>
      </w:r>
      <w:r>
        <w:rPr>
          <w:bCs/>
          <w:sz w:val="22"/>
          <w:szCs w:val="22"/>
        </w:rPr>
        <w:t xml:space="preserve">bądź drogą telefoniczną na nr tel. </w:t>
      </w:r>
      <w:r>
        <w:rPr>
          <w:b/>
          <w:bCs/>
          <w:sz w:val="22"/>
          <w:szCs w:val="22"/>
        </w:rPr>
        <w:t>…………………………..</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 xml:space="preserve">Jeżeli usunięcie wady lub usterki, o których mowa w ust. 7 niniejszego paragrafu, ze względów technicznych nie jest możliwe w terminie </w:t>
      </w:r>
      <w:r>
        <w:rPr>
          <w:b/>
          <w:bCs/>
          <w:sz w:val="22"/>
          <w:szCs w:val="22"/>
        </w:rPr>
        <w:t>14 dni</w:t>
      </w:r>
      <w:r>
        <w:rPr>
          <w:bCs/>
          <w:sz w:val="22"/>
          <w:szCs w:val="22"/>
        </w:rPr>
        <w:t xml:space="preserve">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 xml:space="preserve">W przypadku odmowy usunięcia wad lub usterek ze strony Wykonawcy lub niewywiązywania się z terminów, o których mowa w ust. 7 lub ust. 8 niniejszego paragrafu, Zamawiający zleci usunięcie tych wad lub usterek innemu podmiotowi na koszt i ryzyko Wykonawcy, obciążając kosztami Wykonawcę. W przypadku, gdy kwota zabezpieczenia należytego wykonania umowy okaże się niewystarczająca Wykonawca jest zobowiązany do pokrycia powstałej różnicy. Natomiast w przypadku odmowy usunięcia wad ze strony Wykonawcy stwierdzonych na podstawie § 7 ust. 10 </w:t>
      </w:r>
      <w:proofErr w:type="spellStart"/>
      <w:r>
        <w:rPr>
          <w:bCs/>
          <w:sz w:val="22"/>
          <w:szCs w:val="22"/>
        </w:rPr>
        <w:t>pkt</w:t>
      </w:r>
      <w:proofErr w:type="spellEnd"/>
      <w:r>
        <w:rPr>
          <w:bCs/>
          <w:sz w:val="22"/>
          <w:szCs w:val="22"/>
        </w:rPr>
        <w:t xml:space="preserve"> 1 umowy Zamawiający ma prawo zlecić usunięcie tych wad innemu podmiotowi na koszt i ryzyko Wykonawcy, potrącając te koszty z wynagrodzenia Wykonawcy, o którym mowa § 3 ust. 1 </w:t>
      </w:r>
      <w:proofErr w:type="spellStart"/>
      <w:r>
        <w:rPr>
          <w:bCs/>
          <w:sz w:val="22"/>
          <w:szCs w:val="22"/>
        </w:rPr>
        <w:t>pkt</w:t>
      </w:r>
      <w:proofErr w:type="spellEnd"/>
      <w:r>
        <w:rPr>
          <w:bCs/>
          <w:sz w:val="22"/>
          <w:szCs w:val="22"/>
        </w:rPr>
        <w:t xml:space="preserve"> 1 umowy.</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Na okoliczność usunięcia wad lub usterek spisuje się protokół z udziałem Wykonawcy i Zamawiającego.</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 xml:space="preserve">Stwierdzenie usunięcia wad powinno nastąpić nie później niż w ciągu </w:t>
      </w:r>
      <w:r>
        <w:rPr>
          <w:sz w:val="22"/>
          <w:szCs w:val="22"/>
        </w:rPr>
        <w:t>3 dni</w:t>
      </w:r>
      <w:r>
        <w:rPr>
          <w:bCs/>
          <w:sz w:val="22"/>
          <w:szCs w:val="22"/>
        </w:rPr>
        <w:t xml:space="preserve"> od daty zawiadomienia Zamawiającego przez Wykonawcę o dokonaniu naprawy.</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Jeżeli wada lub usterka fizyczna elementu o dłuższym okresie gwarancji spowodowała uszkodzenie elementu, dla którego okres gwarancji już upłynął, Wykonawca zobowiązuje się do nieodpłatnego usunięcia wad lub usterek w obu elementów.</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Wykonawca nie odpowiada za usterki powstałe w wyniku zwłoki w zawiadomieniu go o usterce, jeżeli ta spowodowała inne usterki (uszkodzenia), których można było uniknąć, gdyby w terminie zawiadomiono Wykonawcę o zaistniałej usterce.</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 xml:space="preserve">Zamawiający zastrzega sobie prawo do dokonania przeglądu z tytułu rękojmi lub gwarancji z udziałem Wykonawcy. W przypadku stwierdzenia wad lub usterek Wykonawca zobowiązuje się do usunięcia tych wad lub usterek w terminie </w:t>
      </w:r>
      <w:r>
        <w:rPr>
          <w:sz w:val="22"/>
          <w:szCs w:val="22"/>
        </w:rPr>
        <w:t>14 dni</w:t>
      </w:r>
      <w:r>
        <w:rPr>
          <w:bCs/>
          <w:sz w:val="22"/>
          <w:szCs w:val="22"/>
        </w:rPr>
        <w:t xml:space="preserve"> kalendarzowych od daty przeglądu, o ile będzie to technologicznie możliwe. Zamawiający umożliwi dostęp do przedmiotu umowy w celu usunięcia wady lub usterki.</w:t>
      </w:r>
    </w:p>
    <w:p w:rsidR="002461C6" w:rsidRDefault="002461C6" w:rsidP="002461C6">
      <w:pPr>
        <w:widowControl w:val="0"/>
        <w:numPr>
          <w:ilvl w:val="0"/>
          <w:numId w:val="3"/>
        </w:numPr>
        <w:tabs>
          <w:tab w:val="left" w:pos="426"/>
        </w:tabs>
        <w:ind w:left="426" w:hanging="426"/>
        <w:jc w:val="both"/>
        <w:rPr>
          <w:sz w:val="22"/>
          <w:szCs w:val="22"/>
        </w:rPr>
      </w:pPr>
      <w:r>
        <w:rPr>
          <w:bCs/>
          <w:sz w:val="22"/>
          <w:szCs w:val="22"/>
        </w:rPr>
        <w:t xml:space="preserve">Zamawiający zastrzega sobie prawo do przeprowadzenia odbioru poprzedzającego zakończenie okresu gwarancji i rękojmi z udziałem Wykonawcy w terminie </w:t>
      </w:r>
      <w:r>
        <w:rPr>
          <w:sz w:val="22"/>
          <w:szCs w:val="22"/>
        </w:rPr>
        <w:t>30 dni</w:t>
      </w:r>
      <w:r>
        <w:rPr>
          <w:bCs/>
          <w:sz w:val="22"/>
          <w:szCs w:val="22"/>
        </w:rPr>
        <w:t xml:space="preserve"> przed upływem okresu gwarancji lub rękojmi. Z tego odbioru sporządzony zostanie protokół ostateczny. W przypadku stwierdzenia w protokole ostatecznym wad lub usterek Wykonawca zobowiązuje się do usunięcia tych wad lub usterek w terminie </w:t>
      </w:r>
      <w:r>
        <w:rPr>
          <w:sz w:val="22"/>
          <w:szCs w:val="22"/>
        </w:rPr>
        <w:t>14 dni</w:t>
      </w:r>
      <w:r>
        <w:rPr>
          <w:bCs/>
          <w:sz w:val="22"/>
          <w:szCs w:val="22"/>
        </w:rPr>
        <w:t xml:space="preserve"> kalendarzowych od daty odbioru, o ile będzie to technologicznie możliwe. Zamawiający umożliwi dostęp do przedmiotu umowy w celu usunięcia wady lub usterki.</w:t>
      </w:r>
    </w:p>
    <w:p w:rsidR="002461C6" w:rsidRDefault="002461C6" w:rsidP="002461C6">
      <w:pPr>
        <w:widowControl w:val="0"/>
        <w:ind w:left="426"/>
        <w:jc w:val="both"/>
        <w:rPr>
          <w:sz w:val="22"/>
          <w:szCs w:val="22"/>
        </w:rPr>
      </w:pPr>
    </w:p>
    <w:p w:rsidR="002461C6" w:rsidRDefault="002461C6" w:rsidP="002461C6">
      <w:pPr>
        <w:widowControl w:val="0"/>
        <w:jc w:val="center"/>
        <w:rPr>
          <w:b/>
          <w:bCs/>
          <w:sz w:val="22"/>
          <w:szCs w:val="22"/>
        </w:rPr>
      </w:pPr>
      <w:r>
        <w:rPr>
          <w:b/>
          <w:bCs/>
          <w:sz w:val="22"/>
          <w:szCs w:val="22"/>
        </w:rPr>
        <w:t>§ 9.</w:t>
      </w:r>
    </w:p>
    <w:p w:rsidR="002461C6" w:rsidRDefault="002461C6" w:rsidP="002461C6">
      <w:pPr>
        <w:widowControl w:val="0"/>
        <w:jc w:val="center"/>
        <w:rPr>
          <w:b/>
          <w:bCs/>
          <w:sz w:val="22"/>
          <w:szCs w:val="22"/>
        </w:rPr>
      </w:pPr>
      <w:r>
        <w:rPr>
          <w:b/>
          <w:bCs/>
          <w:sz w:val="22"/>
          <w:szCs w:val="22"/>
        </w:rPr>
        <w:t>Zmiana umowy</w:t>
      </w:r>
    </w:p>
    <w:p w:rsidR="002461C6" w:rsidRDefault="002461C6" w:rsidP="002461C6">
      <w:pPr>
        <w:widowControl w:val="0"/>
        <w:numPr>
          <w:ilvl w:val="0"/>
          <w:numId w:val="20"/>
        </w:numPr>
        <w:ind w:left="426" w:hanging="426"/>
        <w:jc w:val="both"/>
        <w:rPr>
          <w:sz w:val="22"/>
          <w:szCs w:val="22"/>
        </w:rPr>
      </w:pPr>
      <w:r>
        <w:rPr>
          <w:sz w:val="22"/>
          <w:szCs w:val="22"/>
        </w:rPr>
        <w:t>Umowa może zostać zmieniona w sytuacji wystąpienia okoliczności wskazanych w postanowieniach umowy lub jeżeli zmiana jest dopuszczalna na podstawie obowiązujących przepisów.</w:t>
      </w:r>
    </w:p>
    <w:p w:rsidR="002461C6" w:rsidRDefault="002461C6" w:rsidP="002461C6">
      <w:pPr>
        <w:widowControl w:val="0"/>
        <w:numPr>
          <w:ilvl w:val="0"/>
          <w:numId w:val="20"/>
        </w:numPr>
        <w:ind w:left="426" w:hanging="426"/>
        <w:jc w:val="both"/>
        <w:rPr>
          <w:sz w:val="22"/>
          <w:szCs w:val="22"/>
        </w:rPr>
      </w:pPr>
      <w:r>
        <w:rPr>
          <w:sz w:val="22"/>
          <w:szCs w:val="22"/>
        </w:rPr>
        <w:t>Dopuszczalne zmiany odnoszące się do przedmiotu umowy:</w:t>
      </w:r>
    </w:p>
    <w:p w:rsidR="002461C6" w:rsidRDefault="002461C6" w:rsidP="002461C6">
      <w:pPr>
        <w:widowControl w:val="0"/>
        <w:numPr>
          <w:ilvl w:val="0"/>
          <w:numId w:val="22"/>
        </w:numPr>
        <w:ind w:left="709" w:hanging="283"/>
        <w:jc w:val="both"/>
        <w:rPr>
          <w:sz w:val="22"/>
          <w:szCs w:val="22"/>
        </w:rPr>
      </w:pPr>
      <w:r>
        <w:rPr>
          <w:sz w:val="22"/>
          <w:szCs w:val="22"/>
        </w:rPr>
        <w:lastRenderedPageBreak/>
        <w:t>Dopuszczalna jest zmiana przedmiotu umowy poprzez zmianę zakresu robót budowlanych przewidzianych w dokumentacji projektowej w szczególności w przypadku:</w:t>
      </w:r>
    </w:p>
    <w:p w:rsidR="002461C6" w:rsidRDefault="002461C6" w:rsidP="002461C6">
      <w:pPr>
        <w:widowControl w:val="0"/>
        <w:numPr>
          <w:ilvl w:val="0"/>
          <w:numId w:val="23"/>
        </w:numPr>
        <w:ind w:left="993" w:hanging="284"/>
        <w:jc w:val="both"/>
        <w:rPr>
          <w:sz w:val="22"/>
          <w:szCs w:val="22"/>
        </w:rPr>
      </w:pPr>
      <w:r>
        <w:rPr>
          <w:sz w:val="22"/>
          <w:szCs w:val="22"/>
        </w:rPr>
        <w:t>konieczności wykonania robót zamiennych, których wykonanie ma na celu prawidłowe zrealizowanie przedmiotu zamówienia, a konieczność ich wykonania wynika z wad dokumentacji projektowej;</w:t>
      </w:r>
    </w:p>
    <w:p w:rsidR="002461C6" w:rsidRDefault="002461C6" w:rsidP="002461C6">
      <w:pPr>
        <w:widowControl w:val="0"/>
        <w:numPr>
          <w:ilvl w:val="0"/>
          <w:numId w:val="23"/>
        </w:numPr>
        <w:ind w:left="993" w:hanging="284"/>
        <w:jc w:val="both"/>
        <w:rPr>
          <w:sz w:val="22"/>
          <w:szCs w:val="22"/>
        </w:rPr>
      </w:pPr>
      <w:r>
        <w:rPr>
          <w:sz w:val="22"/>
          <w:szCs w:val="22"/>
        </w:rPr>
        <w:t>konieczności wykonania robót dodatkowych niezbędnych do prawidłowego wykonania przedmiotu umowy, które nie zostały przewidziane w dokumentacji projektowej przekazanej przez Zamawiającego;</w:t>
      </w:r>
    </w:p>
    <w:p w:rsidR="002461C6" w:rsidRDefault="002461C6" w:rsidP="002461C6">
      <w:pPr>
        <w:widowControl w:val="0"/>
        <w:numPr>
          <w:ilvl w:val="0"/>
          <w:numId w:val="23"/>
        </w:numPr>
        <w:ind w:left="993" w:hanging="284"/>
        <w:jc w:val="both"/>
        <w:rPr>
          <w:sz w:val="22"/>
          <w:szCs w:val="22"/>
        </w:rPr>
      </w:pPr>
      <w:r>
        <w:rPr>
          <w:sz w:val="22"/>
          <w:szCs w:val="22"/>
        </w:rPr>
        <w:t>zmiany dokumentacji projektowej wykonane z inicjatywy Zamawiającego;</w:t>
      </w:r>
    </w:p>
    <w:p w:rsidR="002461C6" w:rsidRDefault="002461C6" w:rsidP="002461C6">
      <w:pPr>
        <w:widowControl w:val="0"/>
        <w:numPr>
          <w:ilvl w:val="0"/>
          <w:numId w:val="23"/>
        </w:numPr>
        <w:ind w:left="993" w:hanging="284"/>
        <w:jc w:val="both"/>
        <w:rPr>
          <w:sz w:val="22"/>
          <w:szCs w:val="22"/>
        </w:rPr>
      </w:pPr>
      <w:r>
        <w:rPr>
          <w:sz w:val="22"/>
          <w:szCs w:val="22"/>
        </w:rPr>
        <w:t>zmiany decyzji administracyjnych, na podstawie których prowadzone są roboty budowlane objęte umową, powodującej zmianę dotychczasowego zakresu robót przewidzianego w dokumentacji projektowej.</w:t>
      </w:r>
    </w:p>
    <w:p w:rsidR="002461C6" w:rsidRDefault="002461C6" w:rsidP="002461C6">
      <w:pPr>
        <w:widowControl w:val="0"/>
        <w:numPr>
          <w:ilvl w:val="0"/>
          <w:numId w:val="22"/>
        </w:numPr>
        <w:ind w:left="709" w:hanging="283"/>
        <w:jc w:val="both"/>
        <w:rPr>
          <w:sz w:val="22"/>
          <w:szCs w:val="22"/>
        </w:rPr>
      </w:pPr>
      <w:r>
        <w:rPr>
          <w:sz w:val="22"/>
          <w:szCs w:val="22"/>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o którym mowa w § 1 ust. 7 umowy. Wynagrodzenie Wykonawcy zmniejsza się odpowiednio w stosunku do zmniejszonego zakresu robót z uwzględnieniem mechanizmu opisanego w § 3 ust. 2 umowy.</w:t>
      </w:r>
    </w:p>
    <w:p w:rsidR="002461C6" w:rsidRDefault="002461C6" w:rsidP="002461C6">
      <w:pPr>
        <w:widowControl w:val="0"/>
        <w:numPr>
          <w:ilvl w:val="0"/>
          <w:numId w:val="22"/>
        </w:numPr>
        <w:ind w:left="709" w:hanging="283"/>
        <w:jc w:val="both"/>
        <w:rPr>
          <w:sz w:val="22"/>
          <w:szCs w:val="22"/>
        </w:rPr>
      </w:pPr>
      <w:r>
        <w:rPr>
          <w:sz w:val="22"/>
          <w:szCs w:val="22"/>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rsidR="002461C6" w:rsidRDefault="002461C6" w:rsidP="002461C6">
      <w:pPr>
        <w:widowControl w:val="0"/>
        <w:numPr>
          <w:ilvl w:val="0"/>
          <w:numId w:val="24"/>
        </w:numPr>
        <w:ind w:left="993" w:hanging="283"/>
        <w:jc w:val="both"/>
        <w:rPr>
          <w:sz w:val="22"/>
          <w:szCs w:val="22"/>
        </w:rPr>
      </w:pPr>
      <w:r>
        <w:rPr>
          <w:sz w:val="22"/>
          <w:szCs w:val="22"/>
        </w:rPr>
        <w:t>podwyższą jakość wykonanych robót;</w:t>
      </w:r>
    </w:p>
    <w:p w:rsidR="002461C6" w:rsidRDefault="002461C6" w:rsidP="002461C6">
      <w:pPr>
        <w:widowControl w:val="0"/>
        <w:numPr>
          <w:ilvl w:val="0"/>
          <w:numId w:val="24"/>
        </w:numPr>
        <w:ind w:left="993" w:hanging="283"/>
        <w:jc w:val="both"/>
        <w:rPr>
          <w:sz w:val="22"/>
          <w:szCs w:val="22"/>
        </w:rPr>
      </w:pPr>
      <w:r>
        <w:rPr>
          <w:sz w:val="22"/>
          <w:szCs w:val="22"/>
        </w:rPr>
        <w:t>zmniejszą koszty realizacji umowy lub koszty eksploatacji;</w:t>
      </w:r>
    </w:p>
    <w:p w:rsidR="002461C6" w:rsidRDefault="002461C6" w:rsidP="002461C6">
      <w:pPr>
        <w:widowControl w:val="0"/>
        <w:numPr>
          <w:ilvl w:val="0"/>
          <w:numId w:val="24"/>
        </w:numPr>
        <w:ind w:left="993" w:hanging="283"/>
        <w:jc w:val="both"/>
        <w:rPr>
          <w:sz w:val="22"/>
          <w:szCs w:val="22"/>
        </w:rPr>
      </w:pPr>
      <w:r>
        <w:rPr>
          <w:sz w:val="22"/>
          <w:szCs w:val="22"/>
        </w:rPr>
        <w:t>pozwolą na skrócenie terminu wykonania umowy lub</w:t>
      </w:r>
    </w:p>
    <w:p w:rsidR="002461C6" w:rsidRDefault="002461C6" w:rsidP="002461C6">
      <w:pPr>
        <w:widowControl w:val="0"/>
        <w:numPr>
          <w:ilvl w:val="0"/>
          <w:numId w:val="24"/>
        </w:numPr>
        <w:ind w:left="993" w:hanging="283"/>
        <w:jc w:val="both"/>
        <w:rPr>
          <w:sz w:val="22"/>
          <w:szCs w:val="22"/>
        </w:rPr>
      </w:pPr>
      <w:r>
        <w:rPr>
          <w:sz w:val="22"/>
          <w:szCs w:val="22"/>
        </w:rPr>
        <w:t>pozwolą na wydłużenie okresu eksploatacji robót po ich zakończeniu.</w:t>
      </w:r>
    </w:p>
    <w:p w:rsidR="002461C6" w:rsidRDefault="002461C6" w:rsidP="002461C6">
      <w:pPr>
        <w:widowControl w:val="0"/>
        <w:numPr>
          <w:ilvl w:val="0"/>
          <w:numId w:val="22"/>
        </w:numPr>
        <w:ind w:left="709" w:hanging="283"/>
        <w:jc w:val="both"/>
        <w:rPr>
          <w:sz w:val="22"/>
          <w:szCs w:val="22"/>
        </w:rPr>
      </w:pPr>
      <w:r>
        <w:rPr>
          <w:sz w:val="22"/>
          <w:szCs w:val="22"/>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w:t>
      </w:r>
    </w:p>
    <w:p w:rsidR="002461C6" w:rsidRDefault="002461C6" w:rsidP="002461C6">
      <w:pPr>
        <w:widowControl w:val="0"/>
        <w:numPr>
          <w:ilvl w:val="0"/>
          <w:numId w:val="20"/>
        </w:numPr>
        <w:ind w:left="426" w:hanging="426"/>
        <w:jc w:val="both"/>
        <w:rPr>
          <w:sz w:val="22"/>
          <w:szCs w:val="22"/>
        </w:rPr>
      </w:pPr>
      <w:r>
        <w:rPr>
          <w:sz w:val="22"/>
          <w:szCs w:val="22"/>
        </w:rPr>
        <w:t>Dopuszczalna jest zmiana terminu wykonania umowy w przypadku:</w:t>
      </w:r>
    </w:p>
    <w:p w:rsidR="002461C6" w:rsidRDefault="002461C6" w:rsidP="002461C6">
      <w:pPr>
        <w:widowControl w:val="0"/>
        <w:numPr>
          <w:ilvl w:val="0"/>
          <w:numId w:val="25"/>
        </w:numPr>
        <w:ind w:left="709" w:hanging="283"/>
        <w:jc w:val="both"/>
        <w:rPr>
          <w:sz w:val="22"/>
          <w:szCs w:val="22"/>
        </w:rPr>
      </w:pPr>
      <w:r>
        <w:rPr>
          <w:sz w:val="22"/>
          <w:szCs w:val="22"/>
        </w:rPr>
        <w:t xml:space="preserve">wystąpienia warunków atmosferycznych, lub ich skutków uniemożliwiających wykonanie robót, fakt ten musi być zgłoszony Zamawiającemu i odnotowany w dzienniku budowy potwierdzony wpisem inspektora nadzory. </w:t>
      </w:r>
    </w:p>
    <w:p w:rsidR="002461C6" w:rsidRDefault="002461C6" w:rsidP="002461C6">
      <w:pPr>
        <w:widowControl w:val="0"/>
        <w:numPr>
          <w:ilvl w:val="0"/>
          <w:numId w:val="25"/>
        </w:numPr>
        <w:ind w:left="709" w:hanging="283"/>
        <w:jc w:val="both"/>
        <w:rPr>
          <w:sz w:val="22"/>
          <w:szCs w:val="22"/>
        </w:rPr>
      </w:pPr>
      <w:r>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rsidR="002461C6" w:rsidRDefault="002461C6" w:rsidP="002461C6">
      <w:pPr>
        <w:widowControl w:val="0"/>
        <w:numPr>
          <w:ilvl w:val="0"/>
          <w:numId w:val="25"/>
        </w:numPr>
        <w:ind w:left="709" w:hanging="283"/>
        <w:jc w:val="both"/>
        <w:rPr>
          <w:sz w:val="22"/>
          <w:szCs w:val="22"/>
        </w:rPr>
      </w:pPr>
      <w:r>
        <w:rPr>
          <w:sz w:val="22"/>
          <w:szCs w:val="22"/>
        </w:rPr>
        <w:t>opóźnienia Zamawiającego w wykonaniu jego zobowiązań wynikających z umowy lub przepisów powszechnie obowiązującego prawa, co uniemożliwia terminowe wykonanie umowy przez Wykonawcę;</w:t>
      </w:r>
    </w:p>
    <w:p w:rsidR="002461C6" w:rsidRDefault="002461C6" w:rsidP="002461C6">
      <w:pPr>
        <w:widowControl w:val="0"/>
        <w:numPr>
          <w:ilvl w:val="0"/>
          <w:numId w:val="25"/>
        </w:numPr>
        <w:ind w:left="709" w:hanging="283"/>
        <w:jc w:val="both"/>
        <w:rPr>
          <w:sz w:val="22"/>
          <w:szCs w:val="22"/>
        </w:rPr>
      </w:pPr>
      <w:r>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rsidR="002461C6" w:rsidRDefault="002461C6" w:rsidP="002461C6">
      <w:pPr>
        <w:widowControl w:val="0"/>
        <w:numPr>
          <w:ilvl w:val="0"/>
          <w:numId w:val="25"/>
        </w:numPr>
        <w:ind w:left="709" w:hanging="283"/>
        <w:jc w:val="both"/>
        <w:rPr>
          <w:sz w:val="22"/>
          <w:szCs w:val="22"/>
        </w:rPr>
      </w:pPr>
      <w:r>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rsidR="002461C6" w:rsidRDefault="002461C6" w:rsidP="002461C6">
      <w:pPr>
        <w:keepNext/>
        <w:numPr>
          <w:ilvl w:val="0"/>
          <w:numId w:val="25"/>
        </w:numPr>
        <w:ind w:left="709" w:hanging="284"/>
        <w:jc w:val="both"/>
        <w:rPr>
          <w:sz w:val="22"/>
          <w:szCs w:val="22"/>
        </w:rPr>
      </w:pPr>
      <w:r>
        <w:rPr>
          <w:sz w:val="22"/>
          <w:szCs w:val="22"/>
        </w:rPr>
        <w:t>wstrzymania wykonania umowy przez Zamawiającego z przyczyn nieleżących po stronie Wykonawcy, o ile takie działanie powoduje, że nie jest możliwe wykonanie umowy w dotychczas ustalonym terminie;</w:t>
      </w:r>
    </w:p>
    <w:p w:rsidR="002461C6" w:rsidRDefault="002461C6" w:rsidP="002461C6">
      <w:pPr>
        <w:widowControl w:val="0"/>
        <w:numPr>
          <w:ilvl w:val="0"/>
          <w:numId w:val="25"/>
        </w:numPr>
        <w:ind w:left="709" w:hanging="283"/>
        <w:jc w:val="both"/>
        <w:rPr>
          <w:sz w:val="22"/>
          <w:szCs w:val="22"/>
        </w:rPr>
      </w:pPr>
      <w:r>
        <w:rPr>
          <w:sz w:val="22"/>
          <w:szCs w:val="22"/>
        </w:rPr>
        <w:t>wystąpienia na terenie budowy niewybuchów, niewypałów lub znalezisk archeologicznych, które wymagały wstrzymania wykonania robót budowlanych przez Wykonawcę;</w:t>
      </w:r>
    </w:p>
    <w:p w:rsidR="002461C6" w:rsidRDefault="002461C6" w:rsidP="002461C6">
      <w:pPr>
        <w:widowControl w:val="0"/>
        <w:numPr>
          <w:ilvl w:val="0"/>
          <w:numId w:val="25"/>
        </w:numPr>
        <w:ind w:left="709" w:hanging="283"/>
        <w:jc w:val="both"/>
        <w:rPr>
          <w:sz w:val="22"/>
          <w:szCs w:val="22"/>
        </w:rPr>
      </w:pPr>
      <w:r>
        <w:rPr>
          <w:sz w:val="22"/>
          <w:szCs w:val="22"/>
        </w:rPr>
        <w:t>wystąpienia awarii na terenie budowy, za którą odpowiedzialności nie ponosi Wykonawca, skutkującej koniecznością wstrzymania wykonania robót budowlanych przez Wykonawcę;</w:t>
      </w:r>
    </w:p>
    <w:p w:rsidR="002461C6" w:rsidRDefault="002461C6" w:rsidP="002461C6">
      <w:pPr>
        <w:widowControl w:val="0"/>
        <w:numPr>
          <w:ilvl w:val="0"/>
          <w:numId w:val="25"/>
        </w:numPr>
        <w:ind w:left="709" w:hanging="283"/>
        <w:jc w:val="both"/>
        <w:rPr>
          <w:sz w:val="22"/>
          <w:szCs w:val="22"/>
        </w:rPr>
      </w:pPr>
      <w:r>
        <w:rPr>
          <w:sz w:val="22"/>
          <w:szCs w:val="22"/>
        </w:rPr>
        <w:t xml:space="preserve">wystąpienia niezinwentaryzowanych lub błędnie zinwentaryzowanych sieci, instalacji lub innych obiektów w stosunku do danych wynikających z dokumentacji projektowej </w:t>
      </w:r>
      <w:r>
        <w:rPr>
          <w:sz w:val="22"/>
          <w:szCs w:val="22"/>
        </w:rPr>
        <w:lastRenderedPageBreak/>
        <w:t>przekazanej przez Zamawiającego, co spowodowało wstrzymanie wykonania robót budowlanych, zmianę dokumentacji projektowej lub wykonanie robót dodatkowych lub zamiennych;</w:t>
      </w:r>
    </w:p>
    <w:p w:rsidR="002461C6" w:rsidRDefault="002461C6" w:rsidP="002461C6">
      <w:pPr>
        <w:widowControl w:val="0"/>
        <w:numPr>
          <w:ilvl w:val="0"/>
          <w:numId w:val="25"/>
        </w:numPr>
        <w:ind w:left="851" w:hanging="425"/>
        <w:jc w:val="both"/>
        <w:rPr>
          <w:sz w:val="22"/>
          <w:szCs w:val="22"/>
        </w:rPr>
      </w:pPr>
      <w:r>
        <w:rPr>
          <w:sz w:val="22"/>
          <w:szCs w:val="22"/>
        </w:rPr>
        <w:t>wystąpienia okoliczności uprawniających do zmiany przedmiotu umowy, o których mowa powyżej, jeżeli okoliczności te mają wpływ na termin wykonania umowy;</w:t>
      </w:r>
    </w:p>
    <w:p w:rsidR="002461C6" w:rsidRDefault="002461C6" w:rsidP="002461C6">
      <w:pPr>
        <w:widowControl w:val="0"/>
        <w:numPr>
          <w:ilvl w:val="0"/>
          <w:numId w:val="25"/>
        </w:numPr>
        <w:ind w:left="851" w:hanging="425"/>
        <w:jc w:val="both"/>
        <w:rPr>
          <w:sz w:val="22"/>
          <w:szCs w:val="22"/>
        </w:rPr>
      </w:pPr>
      <w:r>
        <w:rPr>
          <w:sz w:val="22"/>
          <w:szCs w:val="22"/>
        </w:rPr>
        <w:t>zmiany po upływie składania ofert powszechnie obowiązujących przepisów prawa, które miały wpływ na możliwość wykonania umowy w terminie w niej ustalonym;</w:t>
      </w:r>
    </w:p>
    <w:p w:rsidR="002461C6" w:rsidRDefault="002461C6" w:rsidP="002461C6">
      <w:pPr>
        <w:widowControl w:val="0"/>
        <w:numPr>
          <w:ilvl w:val="0"/>
          <w:numId w:val="25"/>
        </w:numPr>
        <w:ind w:left="851" w:hanging="425"/>
        <w:jc w:val="both"/>
        <w:rPr>
          <w:sz w:val="22"/>
          <w:szCs w:val="22"/>
        </w:rPr>
      </w:pPr>
      <w:r>
        <w:rPr>
          <w:sz w:val="22"/>
          <w:szCs w:val="22"/>
        </w:rPr>
        <w:t>wystąpienia warunków siły wyższej, które uniemożliwiły wykonanie umowy w dotychczas ustalonym terminie;</w:t>
      </w:r>
    </w:p>
    <w:p w:rsidR="002461C6" w:rsidRDefault="002461C6" w:rsidP="002461C6">
      <w:pPr>
        <w:widowControl w:val="0"/>
        <w:ind w:left="567" w:hanging="141"/>
        <w:jc w:val="both"/>
        <w:rPr>
          <w:sz w:val="22"/>
          <w:szCs w:val="22"/>
        </w:rPr>
      </w:pPr>
      <w:r>
        <w:rPr>
          <w:sz w:val="22"/>
          <w:szCs w:val="22"/>
        </w:rPr>
        <w:t>– termin umowy może ulec zmianie o czas, w jakim wyżej wskazane okoliczności wpłynęły na termin wykonania umowy przez Wykonawcę, to jest uniemożliwiły Wykonawcy terminową realizację przedmiotu umowy.</w:t>
      </w:r>
    </w:p>
    <w:p w:rsidR="002461C6" w:rsidRDefault="002461C6" w:rsidP="002461C6">
      <w:pPr>
        <w:widowControl w:val="0"/>
        <w:numPr>
          <w:ilvl w:val="0"/>
          <w:numId w:val="20"/>
        </w:numPr>
        <w:ind w:left="426" w:hanging="426"/>
        <w:jc w:val="both"/>
        <w:rPr>
          <w:sz w:val="22"/>
          <w:szCs w:val="22"/>
        </w:rPr>
      </w:pPr>
      <w:r>
        <w:rPr>
          <w:sz w:val="22"/>
          <w:szCs w:val="22"/>
        </w:rPr>
        <w:t>Dopuszczalna jest zmiana wysokości wynagrodzenia Wykonawcy w przypadku:</w:t>
      </w:r>
    </w:p>
    <w:p w:rsidR="002461C6" w:rsidRDefault="002461C6" w:rsidP="002461C6">
      <w:pPr>
        <w:widowControl w:val="0"/>
        <w:numPr>
          <w:ilvl w:val="0"/>
          <w:numId w:val="26"/>
        </w:numPr>
        <w:ind w:left="709" w:hanging="283"/>
        <w:jc w:val="both"/>
        <w:rPr>
          <w:sz w:val="22"/>
          <w:szCs w:val="22"/>
        </w:rPr>
      </w:pPr>
      <w:r>
        <w:rPr>
          <w:sz w:val="22"/>
          <w:szCs w:val="22"/>
        </w:rPr>
        <w:t>konieczności wykonania robót dodatkowych, zamiennych, lub innych nieprzewidzianych w dokumentacji projektowej, albo w przypadku ograniczenia zakresu robót przewidzianych w umowie;</w:t>
      </w:r>
    </w:p>
    <w:p w:rsidR="002461C6" w:rsidRDefault="002461C6" w:rsidP="002461C6">
      <w:pPr>
        <w:widowControl w:val="0"/>
        <w:numPr>
          <w:ilvl w:val="0"/>
          <w:numId w:val="26"/>
        </w:numPr>
        <w:ind w:left="709" w:hanging="283"/>
        <w:jc w:val="both"/>
        <w:rPr>
          <w:sz w:val="22"/>
          <w:szCs w:val="22"/>
        </w:rPr>
      </w:pPr>
      <w:r>
        <w:rPr>
          <w:sz w:val="22"/>
          <w:szCs w:val="22"/>
        </w:rPr>
        <w:t>zmiany technologii wykonania robót lub materiałów zastosowanych do ich realizacji, na zasadach określonych w umowie dla rozliczania robót zamiennych.</w:t>
      </w:r>
    </w:p>
    <w:p w:rsidR="002461C6" w:rsidRDefault="002461C6" w:rsidP="002461C6">
      <w:pPr>
        <w:widowControl w:val="0"/>
        <w:numPr>
          <w:ilvl w:val="0"/>
          <w:numId w:val="20"/>
        </w:numPr>
        <w:ind w:left="426" w:hanging="426"/>
        <w:jc w:val="both"/>
        <w:rPr>
          <w:sz w:val="22"/>
          <w:szCs w:val="22"/>
        </w:rPr>
      </w:pPr>
      <w:r>
        <w:rPr>
          <w:sz w:val="22"/>
          <w:szCs w:val="22"/>
        </w:rPr>
        <w:t>Dopuszczalna jest zmiana Podwykonawcy, na którego doświadczeniu polegał Wykonawca, ubiegając się o zawarcie umowy w sytuacji, gdy nie dysponuje już zasobami wskazanego w ofercie podmiotu – jeżeli wykaże on, że zastępujący podmiot spełnia określone w dokumentach zamówienia warunki udziału w postępowaniu.</w:t>
      </w:r>
    </w:p>
    <w:p w:rsidR="002461C6" w:rsidRDefault="002461C6" w:rsidP="002461C6">
      <w:pPr>
        <w:widowControl w:val="0"/>
        <w:numPr>
          <w:ilvl w:val="0"/>
          <w:numId w:val="20"/>
        </w:numPr>
        <w:ind w:left="426" w:hanging="426"/>
        <w:jc w:val="both"/>
        <w:rPr>
          <w:sz w:val="22"/>
          <w:szCs w:val="22"/>
        </w:rPr>
      </w:pPr>
      <w:r>
        <w:rPr>
          <w:sz w:val="22"/>
          <w:szCs w:val="22"/>
        </w:rPr>
        <w:t>Dopuszczalna jest również zmiana w zakresie podwykonawstwa polegająca na powierzeniu Podwykonawcom innej części zamówienia niż wskazane w ofercie Wykonawcy.</w:t>
      </w:r>
    </w:p>
    <w:p w:rsidR="002461C6" w:rsidRDefault="002461C6" w:rsidP="002461C6">
      <w:pPr>
        <w:widowControl w:val="0"/>
        <w:numPr>
          <w:ilvl w:val="0"/>
          <w:numId w:val="20"/>
        </w:numPr>
        <w:ind w:left="426" w:hanging="426"/>
        <w:jc w:val="both"/>
        <w:rPr>
          <w:sz w:val="22"/>
          <w:szCs w:val="22"/>
        </w:rPr>
      </w:pPr>
      <w:r>
        <w:rPr>
          <w:sz w:val="22"/>
          <w:szCs w:val="22"/>
        </w:rPr>
        <w:t>Każda ze Stron umowy może zawnioskować o jej zmianę. W celu dokonania zmiany umowy Strona o to wnioskująca zobowiązana jest do złożenia drugiej Stronie propozycji zmiany niezwłocznie po zaistnieniu okoliczności będących podstawą zmiany.</w:t>
      </w:r>
    </w:p>
    <w:p w:rsidR="002461C6" w:rsidRDefault="002461C6" w:rsidP="002461C6">
      <w:pPr>
        <w:widowControl w:val="0"/>
        <w:numPr>
          <w:ilvl w:val="0"/>
          <w:numId w:val="20"/>
        </w:numPr>
        <w:ind w:left="426" w:hanging="426"/>
        <w:jc w:val="both"/>
        <w:rPr>
          <w:sz w:val="22"/>
          <w:szCs w:val="22"/>
        </w:rPr>
      </w:pPr>
      <w:r>
        <w:rPr>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rsidR="002461C6" w:rsidRDefault="002461C6" w:rsidP="002461C6">
      <w:pPr>
        <w:widowControl w:val="0"/>
        <w:numPr>
          <w:ilvl w:val="0"/>
          <w:numId w:val="20"/>
        </w:numPr>
        <w:ind w:left="426" w:hanging="426"/>
        <w:jc w:val="both"/>
        <w:rPr>
          <w:sz w:val="22"/>
          <w:szCs w:val="22"/>
        </w:rPr>
      </w:pPr>
      <w:r>
        <w:rPr>
          <w:sz w:val="22"/>
          <w:szCs w:val="22"/>
        </w:rPr>
        <w:t>W przypadku złożenia wniosku o zmianę druga Strona jest zobowiązana w terminie 14 dni kalendarzowych od dnia otrzymania wniosku do ustosunkowania się do niego. Przede wszystkim druga Strona może:</w:t>
      </w:r>
    </w:p>
    <w:p w:rsidR="002461C6" w:rsidRDefault="002461C6" w:rsidP="002461C6">
      <w:pPr>
        <w:widowControl w:val="0"/>
        <w:numPr>
          <w:ilvl w:val="0"/>
          <w:numId w:val="21"/>
        </w:numPr>
        <w:ind w:left="709" w:hanging="283"/>
        <w:jc w:val="both"/>
        <w:rPr>
          <w:sz w:val="22"/>
          <w:szCs w:val="22"/>
        </w:rPr>
      </w:pPr>
      <w:r>
        <w:rPr>
          <w:sz w:val="22"/>
          <w:szCs w:val="22"/>
        </w:rPr>
        <w:t>zaakceptować wniosek o zmianę;</w:t>
      </w:r>
    </w:p>
    <w:p w:rsidR="002461C6" w:rsidRDefault="002461C6" w:rsidP="002461C6">
      <w:pPr>
        <w:widowControl w:val="0"/>
        <w:numPr>
          <w:ilvl w:val="0"/>
          <w:numId w:val="21"/>
        </w:numPr>
        <w:ind w:left="709" w:hanging="283"/>
        <w:jc w:val="both"/>
        <w:rPr>
          <w:sz w:val="22"/>
          <w:szCs w:val="22"/>
        </w:rPr>
      </w:pPr>
      <w:r>
        <w:rPr>
          <w:sz w:val="22"/>
          <w:szCs w:val="22"/>
        </w:rPr>
        <w:t>wezwać Stronę wnioskującą o zmianę do uzupełnienia wniosku lub przedstawienia dodatkowych wyjaśnień wraz ze stosownym uzasadnieniem takiego wezwania;</w:t>
      </w:r>
    </w:p>
    <w:p w:rsidR="002461C6" w:rsidRDefault="002461C6" w:rsidP="002461C6">
      <w:pPr>
        <w:widowControl w:val="0"/>
        <w:numPr>
          <w:ilvl w:val="0"/>
          <w:numId w:val="21"/>
        </w:numPr>
        <w:ind w:left="709" w:hanging="283"/>
        <w:jc w:val="both"/>
        <w:rPr>
          <w:sz w:val="22"/>
          <w:szCs w:val="22"/>
        </w:rPr>
      </w:pPr>
      <w:r>
        <w:rPr>
          <w:sz w:val="22"/>
          <w:szCs w:val="22"/>
        </w:rPr>
        <w:t>zaproponować podjęcie negocjacji treści umowy w zakresie wnioskowanej zmiany;</w:t>
      </w:r>
    </w:p>
    <w:p w:rsidR="002461C6" w:rsidRDefault="002461C6" w:rsidP="002461C6">
      <w:pPr>
        <w:widowControl w:val="0"/>
        <w:numPr>
          <w:ilvl w:val="0"/>
          <w:numId w:val="21"/>
        </w:numPr>
        <w:ind w:left="709" w:hanging="283"/>
        <w:jc w:val="both"/>
        <w:rPr>
          <w:sz w:val="22"/>
          <w:szCs w:val="22"/>
        </w:rPr>
      </w:pPr>
      <w:r>
        <w:rPr>
          <w:sz w:val="22"/>
          <w:szCs w:val="22"/>
        </w:rPr>
        <w:t>odrzucić wniosek o zmianę, przy czym odrzucenie wniosku o zmianę powinno zawierać uzasadnienie.</w:t>
      </w:r>
    </w:p>
    <w:p w:rsidR="002461C6" w:rsidRDefault="002461C6" w:rsidP="002461C6">
      <w:pPr>
        <w:widowControl w:val="0"/>
        <w:numPr>
          <w:ilvl w:val="0"/>
          <w:numId w:val="20"/>
        </w:numPr>
        <w:ind w:left="426" w:hanging="426"/>
        <w:jc w:val="both"/>
        <w:rPr>
          <w:sz w:val="22"/>
          <w:szCs w:val="22"/>
        </w:rPr>
      </w:pPr>
      <w:r>
        <w:rPr>
          <w:sz w:val="22"/>
          <w:szCs w:val="22"/>
        </w:rPr>
        <w:t>Zmiana umowy wymaga formy pisemnej pod rygorem nieważności.</w:t>
      </w:r>
    </w:p>
    <w:p w:rsidR="002461C6" w:rsidRDefault="002461C6" w:rsidP="002461C6">
      <w:pPr>
        <w:widowControl w:val="0"/>
        <w:rPr>
          <w:b/>
          <w:bCs/>
          <w:sz w:val="22"/>
          <w:szCs w:val="22"/>
        </w:rPr>
      </w:pPr>
    </w:p>
    <w:p w:rsidR="002461C6" w:rsidRDefault="002461C6" w:rsidP="002461C6">
      <w:pPr>
        <w:widowControl w:val="0"/>
        <w:jc w:val="center"/>
        <w:rPr>
          <w:b/>
          <w:bCs/>
          <w:sz w:val="22"/>
          <w:szCs w:val="22"/>
        </w:rPr>
      </w:pPr>
      <w:r>
        <w:rPr>
          <w:b/>
          <w:bCs/>
          <w:sz w:val="22"/>
          <w:szCs w:val="22"/>
        </w:rPr>
        <w:t>§ 10.</w:t>
      </w:r>
    </w:p>
    <w:p w:rsidR="002461C6" w:rsidRDefault="002461C6" w:rsidP="002461C6">
      <w:pPr>
        <w:widowControl w:val="0"/>
        <w:jc w:val="center"/>
        <w:rPr>
          <w:b/>
          <w:bCs/>
          <w:sz w:val="22"/>
          <w:szCs w:val="22"/>
        </w:rPr>
      </w:pPr>
      <w:r>
        <w:rPr>
          <w:b/>
          <w:bCs/>
          <w:sz w:val="22"/>
          <w:szCs w:val="22"/>
        </w:rPr>
        <w:t>Odstąpienie od umowy</w:t>
      </w:r>
    </w:p>
    <w:p w:rsidR="002461C6" w:rsidRDefault="002461C6" w:rsidP="002461C6">
      <w:pPr>
        <w:numPr>
          <w:ilvl w:val="0"/>
          <w:numId w:val="6"/>
        </w:numPr>
        <w:suppressAutoHyphens w:val="0"/>
        <w:ind w:left="284" w:hanging="284"/>
        <w:jc w:val="both"/>
        <w:rPr>
          <w:sz w:val="22"/>
          <w:szCs w:val="22"/>
        </w:rPr>
      </w:pPr>
      <w:r>
        <w:rPr>
          <w:sz w:val="22"/>
          <w:szCs w:val="22"/>
        </w:rPr>
        <w:t>Zamawiającemu przysługuje prawo odstąpienia od umowy w terminie 30 dni od dnia uzyskania przez niego wiedzy o okolicznościach uzasadniających odstąpienie, w przypadku gdy:</w:t>
      </w:r>
    </w:p>
    <w:p w:rsidR="002461C6" w:rsidRDefault="002461C6" w:rsidP="002461C6">
      <w:pPr>
        <w:numPr>
          <w:ilvl w:val="0"/>
          <w:numId w:val="33"/>
        </w:numPr>
        <w:suppressAutoHyphens w:val="0"/>
        <w:ind w:left="567" w:hanging="283"/>
        <w:jc w:val="both"/>
        <w:rPr>
          <w:sz w:val="22"/>
          <w:szCs w:val="22"/>
        </w:rPr>
      </w:pPr>
      <w:r>
        <w:rPr>
          <w:sz w:val="22"/>
          <w:szCs w:val="22"/>
        </w:rPr>
        <w:t>w razie wystąpienia istotnej zmiany okoliczności powodującej, że wykonanie umowy nie leży w interesie publicznym, czego nie można było przewidzieć w chwili zawarcia umowy,</w:t>
      </w:r>
    </w:p>
    <w:p w:rsidR="002461C6" w:rsidRDefault="002461C6" w:rsidP="002461C6">
      <w:pPr>
        <w:numPr>
          <w:ilvl w:val="0"/>
          <w:numId w:val="33"/>
        </w:numPr>
        <w:suppressAutoHyphens w:val="0"/>
        <w:ind w:left="567"/>
        <w:jc w:val="both"/>
        <w:rPr>
          <w:sz w:val="22"/>
          <w:szCs w:val="22"/>
        </w:rPr>
      </w:pPr>
      <w:r>
        <w:rPr>
          <w:sz w:val="22"/>
          <w:szCs w:val="22"/>
        </w:rPr>
        <w:t xml:space="preserve">Wykonawca bez uzasadnionych przyczyn nie rozpoczął realizacji przedmiotu umowy w ciągu </w:t>
      </w:r>
      <w:r>
        <w:rPr>
          <w:b/>
          <w:sz w:val="22"/>
          <w:szCs w:val="22"/>
        </w:rPr>
        <w:t>20 dni</w:t>
      </w:r>
      <w:r>
        <w:rPr>
          <w:sz w:val="22"/>
          <w:szCs w:val="22"/>
        </w:rPr>
        <w:t xml:space="preserve"> od zawarcia umowy lub nie kontynuuje robót, pomimo wezwania Zamawiającego złożonego na piśmie,</w:t>
      </w:r>
    </w:p>
    <w:p w:rsidR="002461C6" w:rsidRDefault="002461C6" w:rsidP="002461C6">
      <w:pPr>
        <w:numPr>
          <w:ilvl w:val="0"/>
          <w:numId w:val="33"/>
        </w:numPr>
        <w:suppressAutoHyphens w:val="0"/>
        <w:ind w:left="567"/>
        <w:jc w:val="both"/>
        <w:rPr>
          <w:sz w:val="22"/>
          <w:szCs w:val="22"/>
        </w:rPr>
      </w:pPr>
      <w:r>
        <w:rPr>
          <w:sz w:val="22"/>
          <w:szCs w:val="22"/>
        </w:rPr>
        <w:t xml:space="preserve">Wykonawca przerwał realizację robót z innych powodów niż określone w § 9 ust. 3 umowy i przerwa ta trwa dłużej niż </w:t>
      </w:r>
      <w:r>
        <w:rPr>
          <w:b/>
          <w:sz w:val="22"/>
          <w:szCs w:val="22"/>
        </w:rPr>
        <w:t>15 dni,</w:t>
      </w:r>
    </w:p>
    <w:p w:rsidR="002461C6" w:rsidRDefault="002461C6" w:rsidP="002461C6">
      <w:pPr>
        <w:numPr>
          <w:ilvl w:val="0"/>
          <w:numId w:val="33"/>
        </w:numPr>
        <w:suppressAutoHyphens w:val="0"/>
        <w:ind w:left="567"/>
        <w:jc w:val="both"/>
        <w:rPr>
          <w:sz w:val="22"/>
          <w:szCs w:val="22"/>
        </w:rPr>
      </w:pPr>
      <w:r>
        <w:rPr>
          <w:sz w:val="22"/>
          <w:szCs w:val="22"/>
        </w:rPr>
        <w:t>wydania nakazu zajęcia majątku Wykonawcy uniemożliwiającego dalszą realizacje niniejszej umowy,</w:t>
      </w:r>
    </w:p>
    <w:p w:rsidR="002461C6" w:rsidRDefault="002461C6" w:rsidP="002461C6">
      <w:pPr>
        <w:numPr>
          <w:ilvl w:val="0"/>
          <w:numId w:val="33"/>
        </w:numPr>
        <w:suppressAutoHyphens w:val="0"/>
        <w:ind w:left="567"/>
        <w:jc w:val="both"/>
        <w:rPr>
          <w:sz w:val="22"/>
          <w:szCs w:val="22"/>
        </w:rPr>
      </w:pPr>
      <w:r>
        <w:rPr>
          <w:sz w:val="22"/>
          <w:szCs w:val="22"/>
        </w:rPr>
        <w:lastRenderedPageBreak/>
        <w:t>w przypadku gdy Wykonawca pomimo uprzedniego pisemnego zastrzeżenia Zamawiającego i wezwania do realizacji warunków umowy nie wykonuje robót zgodnie z warunkami umownymi lub zaniedbuje zobowiązania umowne, w szczególności gdy wykonuje roboty z udziałem podwykonawcy, na którego Zamawiający nie wyraził zgody.</w:t>
      </w:r>
    </w:p>
    <w:p w:rsidR="002461C6" w:rsidRDefault="002461C6" w:rsidP="002461C6">
      <w:pPr>
        <w:numPr>
          <w:ilvl w:val="0"/>
          <w:numId w:val="6"/>
        </w:numPr>
        <w:suppressAutoHyphens w:val="0"/>
        <w:ind w:left="284" w:hanging="284"/>
        <w:jc w:val="both"/>
        <w:rPr>
          <w:sz w:val="22"/>
          <w:szCs w:val="22"/>
        </w:rPr>
      </w:pPr>
      <w:r>
        <w:rPr>
          <w:sz w:val="22"/>
          <w:szCs w:val="22"/>
        </w:rPr>
        <w:t>Odstąpienie od umowy winno nastąpić w formie pisemnej pod rygorem nieważności takiego oświadczenia i powinno zawierać uzasadnienie.</w:t>
      </w:r>
    </w:p>
    <w:p w:rsidR="002461C6" w:rsidRDefault="002461C6" w:rsidP="002461C6">
      <w:pPr>
        <w:numPr>
          <w:ilvl w:val="0"/>
          <w:numId w:val="6"/>
        </w:numPr>
        <w:suppressAutoHyphens w:val="0"/>
        <w:ind w:left="284" w:hanging="284"/>
        <w:jc w:val="both"/>
        <w:rPr>
          <w:sz w:val="22"/>
          <w:szCs w:val="22"/>
        </w:rPr>
      </w:pPr>
      <w:r>
        <w:rPr>
          <w:sz w:val="22"/>
          <w:szCs w:val="22"/>
        </w:rPr>
        <w:t>W przypadku odstąpienia od umowy, Wykonawcę oraz Zamawiającego obciążają następujące obowiązki szczegółowe:</w:t>
      </w:r>
    </w:p>
    <w:p w:rsidR="002461C6" w:rsidRDefault="002461C6" w:rsidP="002461C6">
      <w:pPr>
        <w:numPr>
          <w:ilvl w:val="0"/>
          <w:numId w:val="34"/>
        </w:numPr>
        <w:suppressAutoHyphens w:val="0"/>
        <w:ind w:left="567" w:hanging="283"/>
        <w:jc w:val="both"/>
        <w:rPr>
          <w:sz w:val="22"/>
          <w:szCs w:val="22"/>
        </w:rPr>
      </w:pPr>
      <w:r>
        <w:rPr>
          <w:sz w:val="22"/>
          <w:szCs w:val="22"/>
        </w:rPr>
        <w:t>w terminie 14 dni od daty odstąpienia od umowy, Wykonawca przy udziale Zamawiającego sporządzi szczegółowy protokół inwentaryzacji robót w toku, według stanu na dzień odstąpienia;</w:t>
      </w:r>
    </w:p>
    <w:p w:rsidR="002461C6" w:rsidRDefault="002461C6" w:rsidP="002461C6">
      <w:pPr>
        <w:numPr>
          <w:ilvl w:val="0"/>
          <w:numId w:val="34"/>
        </w:numPr>
        <w:suppressAutoHyphens w:val="0"/>
        <w:ind w:left="567"/>
        <w:jc w:val="both"/>
        <w:rPr>
          <w:sz w:val="22"/>
          <w:szCs w:val="22"/>
        </w:rPr>
      </w:pPr>
      <w:r>
        <w:rPr>
          <w:sz w:val="22"/>
          <w:szCs w:val="22"/>
        </w:rPr>
        <w:t>Wykonawca zabezpieczy przerwane roboty w zakresie obustronnie uzgodnionym na swój koszt;</w:t>
      </w:r>
    </w:p>
    <w:p w:rsidR="002461C6" w:rsidRDefault="002461C6" w:rsidP="002461C6">
      <w:pPr>
        <w:numPr>
          <w:ilvl w:val="0"/>
          <w:numId w:val="34"/>
        </w:numPr>
        <w:suppressAutoHyphens w:val="0"/>
        <w:ind w:left="567"/>
        <w:jc w:val="both"/>
        <w:rPr>
          <w:sz w:val="22"/>
          <w:szCs w:val="22"/>
        </w:rPr>
      </w:pPr>
      <w:r>
        <w:rPr>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2461C6" w:rsidRDefault="002461C6" w:rsidP="002461C6">
      <w:pPr>
        <w:numPr>
          <w:ilvl w:val="0"/>
          <w:numId w:val="34"/>
        </w:numPr>
        <w:suppressAutoHyphens w:val="0"/>
        <w:ind w:left="567"/>
        <w:jc w:val="both"/>
        <w:rPr>
          <w:sz w:val="22"/>
          <w:szCs w:val="22"/>
        </w:rPr>
      </w:pPr>
      <w:r>
        <w:rPr>
          <w:sz w:val="22"/>
          <w:szCs w:val="22"/>
        </w:rPr>
        <w:t>Wykonawca zgłosi do dokonania przez Zamawiającego odbioru robót przerwanych oraz robót zabezpieczających, jeżeli odstąpienie od umowy nastąpiło z przyczyn, za które Wykonawca nie odpowiada;</w:t>
      </w:r>
    </w:p>
    <w:p w:rsidR="002461C6" w:rsidRDefault="002461C6" w:rsidP="002461C6">
      <w:pPr>
        <w:numPr>
          <w:ilvl w:val="0"/>
          <w:numId w:val="34"/>
        </w:numPr>
        <w:suppressAutoHyphens w:val="0"/>
        <w:ind w:left="567"/>
        <w:jc w:val="both"/>
        <w:rPr>
          <w:sz w:val="22"/>
          <w:szCs w:val="22"/>
        </w:rPr>
      </w:pPr>
      <w:r>
        <w:rPr>
          <w:sz w:val="22"/>
          <w:szCs w:val="22"/>
        </w:rPr>
        <w:t>Wykonawca niezwłocznie, najpóźniej w terminie 30 dni, usunie z terenu budowy urządzenia przez niego dostarczone lub wzniesione.</w:t>
      </w:r>
    </w:p>
    <w:p w:rsidR="002461C6" w:rsidRDefault="002461C6" w:rsidP="002461C6">
      <w:pPr>
        <w:numPr>
          <w:ilvl w:val="0"/>
          <w:numId w:val="6"/>
        </w:numPr>
        <w:suppressAutoHyphens w:val="0"/>
        <w:ind w:left="284" w:hanging="284"/>
        <w:jc w:val="both"/>
        <w:rPr>
          <w:sz w:val="22"/>
          <w:szCs w:val="22"/>
        </w:rPr>
      </w:pPr>
      <w:r>
        <w:rPr>
          <w:sz w:val="22"/>
          <w:szCs w:val="22"/>
        </w:rPr>
        <w:t xml:space="preserve">Zamawiający w razie odstąpienia od umowy zobowiązany jest w terminie </w:t>
      </w:r>
      <w:r>
        <w:rPr>
          <w:b/>
          <w:sz w:val="22"/>
          <w:szCs w:val="22"/>
        </w:rPr>
        <w:t>30 dni</w:t>
      </w:r>
      <w:r>
        <w:rPr>
          <w:sz w:val="22"/>
          <w:szCs w:val="22"/>
        </w:rPr>
        <w:t xml:space="preserve"> do:</w:t>
      </w:r>
    </w:p>
    <w:p w:rsidR="002461C6" w:rsidRDefault="002461C6" w:rsidP="002461C6">
      <w:pPr>
        <w:numPr>
          <w:ilvl w:val="0"/>
          <w:numId w:val="35"/>
        </w:numPr>
        <w:suppressAutoHyphens w:val="0"/>
        <w:ind w:left="567" w:hanging="283"/>
        <w:jc w:val="both"/>
        <w:rPr>
          <w:sz w:val="22"/>
          <w:szCs w:val="22"/>
        </w:rPr>
      </w:pPr>
      <w:r>
        <w:rPr>
          <w:sz w:val="22"/>
          <w:szCs w:val="22"/>
        </w:rPr>
        <w:t>dokonania odbioru robót przerwanych oraz zapłaty wynagrodzenia za odebrane roboty, które zostały wykonane do dnia odstąpienia od umowy;</w:t>
      </w:r>
    </w:p>
    <w:p w:rsidR="002461C6" w:rsidRDefault="002461C6" w:rsidP="002461C6">
      <w:pPr>
        <w:numPr>
          <w:ilvl w:val="0"/>
          <w:numId w:val="35"/>
        </w:numPr>
        <w:suppressAutoHyphens w:val="0"/>
        <w:ind w:left="567" w:hanging="283"/>
        <w:jc w:val="both"/>
        <w:rPr>
          <w:sz w:val="22"/>
          <w:szCs w:val="22"/>
        </w:rPr>
      </w:pPr>
      <w:r>
        <w:rPr>
          <w:sz w:val="22"/>
          <w:szCs w:val="22"/>
        </w:rPr>
        <w:t>przejęcia od Wykonawcy pod swój dozór terenu budowy.</w:t>
      </w:r>
    </w:p>
    <w:p w:rsidR="002461C6" w:rsidRDefault="002461C6" w:rsidP="002461C6">
      <w:pPr>
        <w:numPr>
          <w:ilvl w:val="0"/>
          <w:numId w:val="6"/>
        </w:numPr>
        <w:suppressAutoHyphens w:val="0"/>
        <w:ind w:left="284" w:hanging="284"/>
        <w:jc w:val="both"/>
        <w:rPr>
          <w:sz w:val="22"/>
          <w:szCs w:val="22"/>
        </w:rPr>
      </w:pPr>
      <w:r>
        <w:rPr>
          <w:sz w:val="22"/>
          <w:szCs w:val="22"/>
        </w:rPr>
        <w:t>Sposób obliczenia należnego wynagrodzenia Wykonawcy z tytułu wykonania części umowy nastąpi na podstawie protokolarnego ustalenia przez Zamawiającego i Wykonawcę w oparciu o kosztorysy powykonawcze przygotowane przez Wykonawcę i zatwierdzone przez inspektora nadzoru.</w:t>
      </w:r>
    </w:p>
    <w:p w:rsidR="002461C6" w:rsidRDefault="002461C6" w:rsidP="002461C6">
      <w:pPr>
        <w:numPr>
          <w:ilvl w:val="0"/>
          <w:numId w:val="6"/>
        </w:numPr>
        <w:suppressAutoHyphens w:val="0"/>
        <w:ind w:left="284" w:hanging="284"/>
        <w:jc w:val="both"/>
        <w:rPr>
          <w:sz w:val="22"/>
          <w:szCs w:val="22"/>
        </w:rPr>
      </w:pPr>
      <w:r>
        <w:rPr>
          <w:sz w:val="22"/>
          <w:szCs w:val="22"/>
        </w:rPr>
        <w:t>Wynagrodzenie należne Wykonawcy za zabezpieczenie przerwanych prac nastąpi na podstawie kosztorysów powykonawczych przygotowanych przez Wykonawcę i  zatwierdzonych przez inspektora nadzoru.</w:t>
      </w:r>
    </w:p>
    <w:p w:rsidR="002461C6" w:rsidRDefault="002461C6" w:rsidP="002461C6">
      <w:pPr>
        <w:widowControl w:val="0"/>
        <w:suppressAutoHyphens w:val="0"/>
        <w:jc w:val="both"/>
        <w:rPr>
          <w:sz w:val="22"/>
          <w:szCs w:val="22"/>
        </w:rPr>
      </w:pPr>
    </w:p>
    <w:p w:rsidR="002461C6" w:rsidRDefault="002461C6" w:rsidP="002461C6">
      <w:pPr>
        <w:widowControl w:val="0"/>
        <w:suppressAutoHyphens w:val="0"/>
        <w:jc w:val="center"/>
        <w:rPr>
          <w:b/>
          <w:bCs/>
          <w:sz w:val="22"/>
          <w:szCs w:val="22"/>
        </w:rPr>
      </w:pPr>
      <w:r>
        <w:rPr>
          <w:b/>
          <w:bCs/>
          <w:sz w:val="22"/>
          <w:szCs w:val="22"/>
        </w:rPr>
        <w:t>§ 11.</w:t>
      </w:r>
    </w:p>
    <w:p w:rsidR="002461C6" w:rsidRDefault="002461C6" w:rsidP="002461C6">
      <w:pPr>
        <w:widowControl w:val="0"/>
        <w:suppressAutoHyphens w:val="0"/>
        <w:jc w:val="center"/>
        <w:rPr>
          <w:sz w:val="22"/>
          <w:szCs w:val="22"/>
        </w:rPr>
      </w:pPr>
      <w:r>
        <w:rPr>
          <w:b/>
          <w:bCs/>
          <w:sz w:val="22"/>
          <w:szCs w:val="22"/>
        </w:rPr>
        <w:t>Kary umowne</w:t>
      </w:r>
    </w:p>
    <w:p w:rsidR="002461C6" w:rsidRDefault="002461C6" w:rsidP="002461C6">
      <w:pPr>
        <w:widowControl w:val="0"/>
        <w:numPr>
          <w:ilvl w:val="0"/>
          <w:numId w:val="27"/>
        </w:numPr>
        <w:suppressAutoHyphens w:val="0"/>
        <w:ind w:left="284" w:hanging="284"/>
        <w:jc w:val="both"/>
        <w:rPr>
          <w:sz w:val="22"/>
          <w:szCs w:val="22"/>
        </w:rPr>
      </w:pPr>
      <w:r>
        <w:rPr>
          <w:sz w:val="22"/>
          <w:szCs w:val="22"/>
        </w:rPr>
        <w:t>Wykonawca zapłaci Zamawiającemu kary umowne:</w:t>
      </w:r>
    </w:p>
    <w:p w:rsidR="002461C6" w:rsidRDefault="002461C6" w:rsidP="002461C6">
      <w:pPr>
        <w:widowControl w:val="0"/>
        <w:numPr>
          <w:ilvl w:val="0"/>
          <w:numId w:val="28"/>
        </w:numPr>
        <w:suppressAutoHyphens w:val="0"/>
        <w:ind w:left="709" w:hanging="425"/>
        <w:jc w:val="both"/>
        <w:rPr>
          <w:sz w:val="22"/>
          <w:szCs w:val="22"/>
        </w:rPr>
      </w:pPr>
      <w:r>
        <w:rPr>
          <w:sz w:val="22"/>
          <w:szCs w:val="22"/>
        </w:rPr>
        <w:t xml:space="preserve">za zwłokę w zakończeniu realizacji przedmiotu umowy – w wysokości </w:t>
      </w:r>
      <w:r>
        <w:rPr>
          <w:b/>
          <w:sz w:val="22"/>
          <w:szCs w:val="22"/>
        </w:rPr>
        <w:t>0,3%</w:t>
      </w:r>
      <w:r>
        <w:rPr>
          <w:sz w:val="22"/>
          <w:szCs w:val="22"/>
        </w:rPr>
        <w:t xml:space="preserve"> wynagrodzenia umownego brutto, o którym mowa w § 3 ust. 1 </w:t>
      </w:r>
      <w:proofErr w:type="spellStart"/>
      <w:r>
        <w:rPr>
          <w:sz w:val="22"/>
          <w:szCs w:val="22"/>
        </w:rPr>
        <w:t>pkt</w:t>
      </w:r>
      <w:proofErr w:type="spellEnd"/>
      <w:r>
        <w:rPr>
          <w:sz w:val="22"/>
          <w:szCs w:val="22"/>
        </w:rPr>
        <w:t xml:space="preserve"> 1 umowy, za każdy dzień zwłoki;</w:t>
      </w:r>
    </w:p>
    <w:p w:rsidR="002461C6" w:rsidRDefault="002461C6" w:rsidP="002461C6">
      <w:pPr>
        <w:widowControl w:val="0"/>
        <w:numPr>
          <w:ilvl w:val="0"/>
          <w:numId w:val="28"/>
        </w:numPr>
        <w:suppressAutoHyphens w:val="0"/>
        <w:ind w:left="709" w:hanging="425"/>
        <w:jc w:val="both"/>
        <w:rPr>
          <w:sz w:val="22"/>
          <w:szCs w:val="22"/>
        </w:rPr>
      </w:pPr>
      <w:r>
        <w:rPr>
          <w:sz w:val="22"/>
          <w:szCs w:val="22"/>
        </w:rPr>
        <w:t xml:space="preserve">za odstąpienie od umowy przez Zamawiającego z przyczyn, za które odpowiedzialność ponosi Wykonawca – </w:t>
      </w:r>
      <w:bookmarkStart w:id="8" w:name="_Hlk63409864"/>
      <w:r>
        <w:rPr>
          <w:sz w:val="22"/>
          <w:szCs w:val="22"/>
        </w:rPr>
        <w:t xml:space="preserve">w wysokości </w:t>
      </w:r>
      <w:r>
        <w:rPr>
          <w:b/>
          <w:sz w:val="22"/>
          <w:szCs w:val="22"/>
        </w:rPr>
        <w:t>10%</w:t>
      </w:r>
      <w:r>
        <w:rPr>
          <w:sz w:val="22"/>
          <w:szCs w:val="22"/>
        </w:rPr>
        <w:t xml:space="preserve"> wynagrodzenia umownego brutto, o którym mowa w § 3 ust. 1 </w:t>
      </w:r>
      <w:proofErr w:type="spellStart"/>
      <w:r>
        <w:rPr>
          <w:sz w:val="22"/>
          <w:szCs w:val="22"/>
        </w:rPr>
        <w:t>pkt</w:t>
      </w:r>
      <w:proofErr w:type="spellEnd"/>
      <w:r>
        <w:rPr>
          <w:sz w:val="22"/>
          <w:szCs w:val="22"/>
        </w:rPr>
        <w:t xml:space="preserve"> 1</w:t>
      </w:r>
      <w:bookmarkEnd w:id="8"/>
      <w:r>
        <w:rPr>
          <w:sz w:val="22"/>
          <w:szCs w:val="22"/>
        </w:rPr>
        <w:t xml:space="preserve"> umowy.</w:t>
      </w:r>
    </w:p>
    <w:p w:rsidR="002461C6" w:rsidRDefault="002461C6" w:rsidP="002461C6">
      <w:pPr>
        <w:widowControl w:val="0"/>
        <w:numPr>
          <w:ilvl w:val="0"/>
          <w:numId w:val="27"/>
        </w:numPr>
        <w:suppressAutoHyphens w:val="0"/>
        <w:ind w:left="284" w:hanging="426"/>
        <w:jc w:val="both"/>
        <w:rPr>
          <w:sz w:val="22"/>
          <w:szCs w:val="22"/>
        </w:rPr>
      </w:pPr>
      <w:r>
        <w:rPr>
          <w:sz w:val="22"/>
          <w:szCs w:val="22"/>
        </w:rPr>
        <w:t xml:space="preserve">Limit kar umownych, jakich Zamawiający może żądać od Wykonawcy z wszystkich tytułów przewidzianych w niniejszej umowie, wynosi 20% wynagrodzenia umownego brutto, o którym mowa w § 3 ust. 1 </w:t>
      </w:r>
      <w:proofErr w:type="spellStart"/>
      <w:r>
        <w:rPr>
          <w:sz w:val="22"/>
          <w:szCs w:val="22"/>
        </w:rPr>
        <w:t>pkt</w:t>
      </w:r>
      <w:proofErr w:type="spellEnd"/>
      <w:r>
        <w:rPr>
          <w:sz w:val="22"/>
          <w:szCs w:val="22"/>
        </w:rPr>
        <w:t xml:space="preserve"> 1 umowy.</w:t>
      </w:r>
    </w:p>
    <w:p w:rsidR="002461C6" w:rsidRDefault="002461C6" w:rsidP="002461C6">
      <w:pPr>
        <w:widowControl w:val="0"/>
        <w:numPr>
          <w:ilvl w:val="0"/>
          <w:numId w:val="27"/>
        </w:numPr>
        <w:suppressAutoHyphens w:val="0"/>
        <w:ind w:left="284" w:hanging="426"/>
        <w:jc w:val="both"/>
        <w:rPr>
          <w:sz w:val="22"/>
          <w:szCs w:val="22"/>
        </w:rPr>
      </w:pPr>
      <w:r>
        <w:rPr>
          <w:sz w:val="22"/>
          <w:szCs w:val="22"/>
        </w:rPr>
        <w:t>Jeżeli kara umowna z któregokolwiek tytułu wymienionego w ust. 1 niniejszego paragrafu nie pokrywa poniesionej szkody, to Zamawiający może dochodzić odszkodowania uzupełniającego na zasadach ogólnych określonych przepisami Kodeksu cywilnego.</w:t>
      </w:r>
    </w:p>
    <w:p w:rsidR="002461C6" w:rsidRDefault="002461C6" w:rsidP="002461C6">
      <w:pPr>
        <w:widowControl w:val="0"/>
        <w:numPr>
          <w:ilvl w:val="0"/>
          <w:numId w:val="27"/>
        </w:numPr>
        <w:suppressAutoHyphens w:val="0"/>
        <w:ind w:left="284" w:hanging="426"/>
        <w:jc w:val="both"/>
        <w:rPr>
          <w:sz w:val="22"/>
          <w:szCs w:val="22"/>
        </w:rPr>
      </w:pPr>
      <w:r>
        <w:rPr>
          <w:sz w:val="22"/>
          <w:szCs w:val="22"/>
        </w:rPr>
        <w:t xml:space="preserve">Wykonawca upoważnia Zamawiającego do potrącenia nałożonych kar umownych z wynagrodzenia określonego w </w:t>
      </w:r>
      <w:r>
        <w:rPr>
          <w:bCs/>
          <w:sz w:val="22"/>
          <w:szCs w:val="22"/>
        </w:rPr>
        <w:t xml:space="preserve">§ 3 ust. 1 </w:t>
      </w:r>
      <w:proofErr w:type="spellStart"/>
      <w:r>
        <w:rPr>
          <w:bCs/>
          <w:sz w:val="22"/>
          <w:szCs w:val="22"/>
        </w:rPr>
        <w:t>pkt</w:t>
      </w:r>
      <w:proofErr w:type="spellEnd"/>
      <w:r>
        <w:rPr>
          <w:bCs/>
          <w:sz w:val="22"/>
          <w:szCs w:val="22"/>
        </w:rPr>
        <w:t xml:space="preserve"> 1 umowy z zastrzeżeniem art. 15r</w:t>
      </w:r>
      <w:r>
        <w:rPr>
          <w:bCs/>
          <w:sz w:val="22"/>
          <w:szCs w:val="22"/>
          <w:vertAlign w:val="superscript"/>
        </w:rPr>
        <w:t>1</w:t>
      </w:r>
      <w:r>
        <w:rPr>
          <w:bCs/>
          <w:sz w:val="22"/>
          <w:szCs w:val="22"/>
        </w:rPr>
        <w:t xml:space="preserve"> ust. 1 ustawy </w:t>
      </w:r>
      <w:r>
        <w:rPr>
          <w:sz w:val="22"/>
          <w:szCs w:val="22"/>
        </w:rPr>
        <w:t xml:space="preserve">z dnia 2 marca 2020 r. </w:t>
      </w:r>
      <w:r>
        <w:rPr>
          <w:bCs/>
          <w:sz w:val="22"/>
          <w:szCs w:val="22"/>
        </w:rPr>
        <w:t>o szczególnych rozwiązaniach związanych z zapobieganiem, przeciwdziałaniem i zwalczaniem COVID-19, innych chorób zakaźnych oraz wywołanych nimi sytuacji kryzysowych</w:t>
      </w:r>
      <w:r>
        <w:rPr>
          <w:sz w:val="22"/>
          <w:szCs w:val="22"/>
        </w:rPr>
        <w:t xml:space="preserve"> (Dz. U z 2020 r. poz. 1842 z </w:t>
      </w:r>
      <w:proofErr w:type="spellStart"/>
      <w:r>
        <w:rPr>
          <w:sz w:val="22"/>
          <w:szCs w:val="22"/>
        </w:rPr>
        <w:t>późn</w:t>
      </w:r>
      <w:proofErr w:type="spellEnd"/>
      <w:r>
        <w:rPr>
          <w:sz w:val="22"/>
          <w:szCs w:val="22"/>
        </w:rPr>
        <w:t>. zm.). W przypadku braku pokrycia nałożonych kar umownych w kwocie pozostałej do zapłaty, Wykonawca zobowiązany jest do uregulowania kary umownej lub jej niepotrąconej części w terminie 14 dni od dnia otrzymania zawiadomienia o jej nałożeniu.</w:t>
      </w:r>
    </w:p>
    <w:p w:rsidR="002461C6" w:rsidRDefault="002461C6" w:rsidP="002461C6">
      <w:pPr>
        <w:widowControl w:val="0"/>
        <w:numPr>
          <w:ilvl w:val="0"/>
          <w:numId w:val="27"/>
        </w:numPr>
        <w:suppressAutoHyphens w:val="0"/>
        <w:ind w:left="284" w:hanging="426"/>
        <w:jc w:val="both"/>
        <w:rPr>
          <w:sz w:val="22"/>
          <w:szCs w:val="22"/>
        </w:rPr>
      </w:pPr>
      <w:r>
        <w:rPr>
          <w:sz w:val="22"/>
          <w:szCs w:val="22"/>
        </w:rPr>
        <w:lastRenderedPageBreak/>
        <w:t>Zapłata kary przez Wykonawcę lub potrącenie przez Zamawiającego kwoty kary z płatności należnej Wykonawcy nie zwalnia Wykonawcy z obowiązku ukończenia robót lub jakichkolwiek innych obowiązków i zobowiązań wynikających z umowy.</w:t>
      </w:r>
    </w:p>
    <w:p w:rsidR="002461C6" w:rsidRDefault="002461C6" w:rsidP="002461C6">
      <w:pPr>
        <w:widowControl w:val="0"/>
        <w:numPr>
          <w:ilvl w:val="0"/>
          <w:numId w:val="27"/>
        </w:numPr>
        <w:suppressAutoHyphens w:val="0"/>
        <w:ind w:left="284" w:hanging="426"/>
        <w:jc w:val="both"/>
        <w:rPr>
          <w:sz w:val="22"/>
          <w:szCs w:val="22"/>
        </w:rPr>
      </w:pPr>
      <w:r>
        <w:rPr>
          <w:sz w:val="22"/>
          <w:szCs w:val="22"/>
        </w:rPr>
        <w:t>Zamawiający zapłaci Wykonawcy kary umowne:</w:t>
      </w:r>
    </w:p>
    <w:p w:rsidR="002461C6" w:rsidRDefault="002461C6" w:rsidP="002461C6">
      <w:pPr>
        <w:widowControl w:val="0"/>
        <w:numPr>
          <w:ilvl w:val="0"/>
          <w:numId w:val="29"/>
        </w:numPr>
        <w:suppressAutoHyphens w:val="0"/>
        <w:ind w:left="567" w:hanging="283"/>
        <w:jc w:val="both"/>
        <w:rPr>
          <w:sz w:val="22"/>
          <w:szCs w:val="22"/>
        </w:rPr>
      </w:pPr>
      <w:r>
        <w:rPr>
          <w:sz w:val="22"/>
          <w:szCs w:val="22"/>
        </w:rPr>
        <w:t xml:space="preserve">z tytułu odstąpienia od umowy z przyczyn leżących po stronie Zamawiającego w wysokości </w:t>
      </w:r>
      <w:r>
        <w:rPr>
          <w:b/>
          <w:sz w:val="22"/>
          <w:szCs w:val="22"/>
        </w:rPr>
        <w:t>10%</w:t>
      </w:r>
      <w:r>
        <w:rPr>
          <w:sz w:val="22"/>
          <w:szCs w:val="22"/>
        </w:rPr>
        <w:t xml:space="preserve"> wynagrodzenia umownego brutto, o którym mowa w § 3 ust. 1 </w:t>
      </w:r>
      <w:proofErr w:type="spellStart"/>
      <w:r>
        <w:rPr>
          <w:sz w:val="22"/>
          <w:szCs w:val="22"/>
        </w:rPr>
        <w:t>pkt</w:t>
      </w:r>
      <w:proofErr w:type="spellEnd"/>
      <w:r>
        <w:rPr>
          <w:sz w:val="22"/>
          <w:szCs w:val="22"/>
        </w:rPr>
        <w:t xml:space="preserve"> 1 umowy, przy czym kara nie przysługuje, jeżeli odstąpienie od umowy nastąpi z powodu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461C6" w:rsidRDefault="002461C6" w:rsidP="002461C6">
      <w:pPr>
        <w:widowControl w:val="0"/>
        <w:numPr>
          <w:ilvl w:val="0"/>
          <w:numId w:val="29"/>
        </w:numPr>
        <w:suppressAutoHyphens w:val="0"/>
        <w:ind w:left="567" w:hanging="283"/>
        <w:jc w:val="both"/>
        <w:rPr>
          <w:sz w:val="22"/>
          <w:szCs w:val="22"/>
        </w:rPr>
      </w:pPr>
      <w:r>
        <w:rPr>
          <w:sz w:val="22"/>
          <w:szCs w:val="22"/>
        </w:rPr>
        <w:t xml:space="preserve">za nieprzystąpienie przez Zamawiającego do odbiorów robót zgłoszonych do odbioru przez Wykonawcę w terminach określonych umową w wysokości </w:t>
      </w:r>
      <w:r>
        <w:rPr>
          <w:b/>
          <w:bCs/>
          <w:sz w:val="22"/>
          <w:szCs w:val="22"/>
        </w:rPr>
        <w:t>100,00 zł</w:t>
      </w:r>
      <w:r>
        <w:rPr>
          <w:sz w:val="22"/>
          <w:szCs w:val="22"/>
        </w:rPr>
        <w:t xml:space="preserve"> za każdy rozpoczęty dzień zwłoki.</w:t>
      </w:r>
    </w:p>
    <w:p w:rsidR="002461C6" w:rsidRDefault="002461C6" w:rsidP="002461C6">
      <w:pPr>
        <w:keepNext/>
        <w:numPr>
          <w:ilvl w:val="0"/>
          <w:numId w:val="27"/>
        </w:numPr>
        <w:suppressAutoHyphens w:val="0"/>
        <w:ind w:left="283" w:hanging="425"/>
        <w:jc w:val="both"/>
        <w:rPr>
          <w:sz w:val="22"/>
          <w:szCs w:val="22"/>
        </w:rPr>
      </w:pPr>
      <w:r>
        <w:rPr>
          <w:sz w:val="22"/>
          <w:szCs w:val="22"/>
        </w:rPr>
        <w:t>Kara umowna z tytułu zwłoki przysługuje za każdy rozpoczęty dzień zwłoki i jest wymagalna od dnia następnego po upływie terminu jej zapłaty.</w:t>
      </w:r>
    </w:p>
    <w:p w:rsidR="002461C6" w:rsidRDefault="002461C6" w:rsidP="002461C6">
      <w:pPr>
        <w:suppressAutoHyphens w:val="0"/>
        <w:jc w:val="both"/>
        <w:rPr>
          <w:sz w:val="22"/>
          <w:szCs w:val="22"/>
        </w:rPr>
      </w:pPr>
    </w:p>
    <w:p w:rsidR="002461C6" w:rsidRDefault="002461C6" w:rsidP="002461C6">
      <w:pPr>
        <w:jc w:val="center"/>
        <w:rPr>
          <w:b/>
          <w:bCs/>
          <w:sz w:val="22"/>
          <w:szCs w:val="22"/>
        </w:rPr>
      </w:pPr>
    </w:p>
    <w:p w:rsidR="002461C6" w:rsidRDefault="002461C6" w:rsidP="002461C6">
      <w:pPr>
        <w:jc w:val="center"/>
        <w:rPr>
          <w:b/>
          <w:bCs/>
          <w:sz w:val="22"/>
          <w:szCs w:val="22"/>
        </w:rPr>
      </w:pPr>
      <w:r>
        <w:rPr>
          <w:b/>
          <w:bCs/>
          <w:sz w:val="22"/>
          <w:szCs w:val="22"/>
        </w:rPr>
        <w:t>§ 12.</w:t>
      </w:r>
    </w:p>
    <w:p w:rsidR="002461C6" w:rsidRDefault="002461C6" w:rsidP="002461C6">
      <w:pPr>
        <w:jc w:val="center"/>
        <w:rPr>
          <w:sz w:val="22"/>
          <w:szCs w:val="22"/>
        </w:rPr>
      </w:pPr>
      <w:r>
        <w:rPr>
          <w:b/>
          <w:bCs/>
          <w:sz w:val="22"/>
          <w:szCs w:val="22"/>
        </w:rPr>
        <w:t>Postanowienia końcowe</w:t>
      </w:r>
    </w:p>
    <w:p w:rsidR="002461C6" w:rsidRDefault="002461C6" w:rsidP="002461C6">
      <w:pPr>
        <w:numPr>
          <w:ilvl w:val="0"/>
          <w:numId w:val="30"/>
        </w:numPr>
        <w:ind w:left="426" w:hanging="426"/>
        <w:jc w:val="both"/>
        <w:rPr>
          <w:sz w:val="22"/>
          <w:szCs w:val="22"/>
        </w:rPr>
      </w:pPr>
      <w:r>
        <w:rPr>
          <w:sz w:val="22"/>
          <w:szCs w:val="22"/>
        </w:rPr>
        <w:t>Zamawiający informuje, że podane w umowie dane osobowe Wykonawcy będą przetwarzane przez Zamawiającego zgodnie z:</w:t>
      </w:r>
    </w:p>
    <w:p w:rsidR="002461C6" w:rsidRPr="002461C6" w:rsidRDefault="002461C6" w:rsidP="002461C6">
      <w:pPr>
        <w:pStyle w:val="Akapitzlist"/>
        <w:numPr>
          <w:ilvl w:val="0"/>
          <w:numId w:val="38"/>
        </w:numPr>
        <w:jc w:val="both"/>
        <w:rPr>
          <w:sz w:val="22"/>
        </w:rPr>
      </w:pPr>
      <w:r w:rsidRPr="002461C6">
        <w:rPr>
          <w:sz w:val="22"/>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461C6" w:rsidRPr="00927A44" w:rsidRDefault="002461C6" w:rsidP="002461C6">
      <w:pPr>
        <w:pStyle w:val="Akapitzlist"/>
        <w:numPr>
          <w:ilvl w:val="0"/>
          <w:numId w:val="38"/>
        </w:numPr>
        <w:jc w:val="both"/>
        <w:rPr>
          <w:sz w:val="22"/>
        </w:rPr>
      </w:pPr>
      <w:r w:rsidRPr="00927A44">
        <w:rPr>
          <w:sz w:val="22"/>
        </w:rPr>
        <w:t>ustawą z dnia 10 maja 2018 r. o ochronie danych osobowych (Dz. U. z 2019 r. poz. 1781) w celu realizacji niniejszej umowy.</w:t>
      </w:r>
    </w:p>
    <w:p w:rsidR="002461C6" w:rsidRDefault="002461C6" w:rsidP="002461C6">
      <w:pPr>
        <w:numPr>
          <w:ilvl w:val="0"/>
          <w:numId w:val="30"/>
        </w:numPr>
        <w:ind w:left="426" w:hanging="426"/>
        <w:jc w:val="both"/>
        <w:rPr>
          <w:sz w:val="22"/>
          <w:szCs w:val="22"/>
        </w:rPr>
      </w:pPr>
      <w:r>
        <w:rPr>
          <w:sz w:val="22"/>
          <w:szCs w:val="22"/>
        </w:rPr>
        <w:t>Administratorem danych osobowych j</w:t>
      </w:r>
      <w:r w:rsidRPr="002461C6">
        <w:rPr>
          <w:color w:val="auto"/>
          <w:sz w:val="22"/>
          <w:szCs w:val="22"/>
        </w:rPr>
        <w:t>est</w:t>
      </w:r>
      <w:r w:rsidRPr="006E038B">
        <w:rPr>
          <w:color w:val="00B0F0"/>
          <w:sz w:val="22"/>
          <w:szCs w:val="22"/>
        </w:rPr>
        <w:t xml:space="preserve"> </w:t>
      </w:r>
      <w:r>
        <w:rPr>
          <w:sz w:val="22"/>
          <w:szCs w:val="22"/>
        </w:rPr>
        <w:t>Miejsko-Gminny Ośrodek Pomocy Społecznej w Łasku reprezentowany przez Kierownika.</w:t>
      </w:r>
    </w:p>
    <w:p w:rsidR="002461C6" w:rsidRPr="002461C6" w:rsidRDefault="002461C6" w:rsidP="002461C6">
      <w:pPr>
        <w:numPr>
          <w:ilvl w:val="0"/>
          <w:numId w:val="30"/>
        </w:numPr>
        <w:ind w:left="426" w:hanging="426"/>
        <w:jc w:val="both"/>
        <w:rPr>
          <w:color w:val="auto"/>
          <w:sz w:val="22"/>
          <w:szCs w:val="22"/>
        </w:rPr>
      </w:pPr>
      <w:r w:rsidRPr="002461C6">
        <w:rPr>
          <w:color w:val="auto"/>
          <w:sz w:val="22"/>
          <w:szCs w:val="22"/>
        </w:rPr>
        <w:t>Dane będą przetwarzane w celach związanych z realizacją niniejszej umowy.</w:t>
      </w:r>
    </w:p>
    <w:p w:rsidR="002461C6" w:rsidRPr="002461C6" w:rsidRDefault="002461C6" w:rsidP="002461C6">
      <w:pPr>
        <w:numPr>
          <w:ilvl w:val="0"/>
          <w:numId w:val="30"/>
        </w:numPr>
        <w:ind w:left="426" w:hanging="426"/>
        <w:jc w:val="both"/>
        <w:rPr>
          <w:color w:val="auto"/>
          <w:sz w:val="22"/>
          <w:szCs w:val="22"/>
        </w:rPr>
      </w:pPr>
      <w:r w:rsidRPr="002461C6">
        <w:rPr>
          <w:color w:val="auto"/>
          <w:sz w:val="22"/>
          <w:szCs w:val="22"/>
        </w:rPr>
        <w:t>Szczegóły dotyczące podstaw oraz zasad przetwarzania danych osobowych zostały określone w Klauzuli informacyjnej zamieszczonej w pkt. XI zapytania ofertowego</w:t>
      </w:r>
    </w:p>
    <w:p w:rsidR="002461C6" w:rsidRPr="002461C6" w:rsidRDefault="002461C6" w:rsidP="002461C6">
      <w:pPr>
        <w:numPr>
          <w:ilvl w:val="0"/>
          <w:numId w:val="30"/>
        </w:numPr>
        <w:ind w:left="426" w:hanging="426"/>
        <w:jc w:val="both"/>
        <w:rPr>
          <w:color w:val="auto"/>
          <w:sz w:val="22"/>
          <w:szCs w:val="22"/>
        </w:rPr>
      </w:pPr>
      <w:r w:rsidRPr="002461C6">
        <w:rPr>
          <w:color w:val="auto"/>
          <w:sz w:val="22"/>
          <w:szCs w:val="22"/>
        </w:rPr>
        <w:t>Wykonawca oświadcza że wypełn</w:t>
      </w:r>
      <w:bookmarkStart w:id="9" w:name="_GoBack"/>
      <w:bookmarkEnd w:id="9"/>
      <w:r w:rsidRPr="002461C6">
        <w:rPr>
          <w:color w:val="auto"/>
          <w:sz w:val="22"/>
          <w:szCs w:val="22"/>
        </w:rPr>
        <w:t>ił obowiązki informacyjne przewidziane w art. 13 lub art. 14 RODO wobec osób fizycznych, od których dane osobowe bezpośrednio lub pośrednio pozyskał w celu  realizacji niniejszej umowy</w:t>
      </w:r>
    </w:p>
    <w:p w:rsidR="002461C6" w:rsidRDefault="002461C6" w:rsidP="002461C6">
      <w:pPr>
        <w:numPr>
          <w:ilvl w:val="0"/>
          <w:numId w:val="30"/>
        </w:numPr>
        <w:ind w:left="426" w:hanging="426"/>
        <w:jc w:val="both"/>
        <w:rPr>
          <w:sz w:val="22"/>
          <w:szCs w:val="22"/>
        </w:rPr>
      </w:pPr>
      <w:r>
        <w:rPr>
          <w:sz w:val="22"/>
          <w:szCs w:val="22"/>
        </w:rPr>
        <w:t>Umowa wchodzi w życie w dniu jej podpisania przez obie Strony.</w:t>
      </w:r>
    </w:p>
    <w:p w:rsidR="002461C6" w:rsidRDefault="002461C6" w:rsidP="002461C6">
      <w:pPr>
        <w:numPr>
          <w:ilvl w:val="0"/>
          <w:numId w:val="30"/>
        </w:numPr>
        <w:ind w:left="426" w:hanging="426"/>
        <w:jc w:val="both"/>
        <w:rPr>
          <w:sz w:val="22"/>
          <w:szCs w:val="22"/>
        </w:rPr>
      </w:pPr>
      <w:r>
        <w:rPr>
          <w:sz w:val="22"/>
          <w:szCs w:val="22"/>
        </w:rPr>
        <w:t>W sprawach nieuregulowanych umową mają zastosowanie odpowiednie przepisy prawa polskiego, w szczególności:</w:t>
      </w:r>
    </w:p>
    <w:p w:rsidR="002461C6" w:rsidRDefault="002461C6" w:rsidP="002461C6">
      <w:pPr>
        <w:numPr>
          <w:ilvl w:val="0"/>
          <w:numId w:val="31"/>
        </w:numPr>
        <w:ind w:left="709" w:hanging="283"/>
        <w:jc w:val="both"/>
        <w:rPr>
          <w:sz w:val="22"/>
          <w:szCs w:val="22"/>
        </w:rPr>
      </w:pPr>
      <w:r>
        <w:rPr>
          <w:sz w:val="22"/>
          <w:szCs w:val="22"/>
        </w:rPr>
        <w:t>ustawy Prawo budowlane,</w:t>
      </w:r>
    </w:p>
    <w:p w:rsidR="002461C6" w:rsidRDefault="002461C6" w:rsidP="002461C6">
      <w:pPr>
        <w:numPr>
          <w:ilvl w:val="0"/>
          <w:numId w:val="31"/>
        </w:numPr>
        <w:ind w:left="709" w:hanging="283"/>
        <w:jc w:val="both"/>
        <w:rPr>
          <w:sz w:val="22"/>
          <w:szCs w:val="22"/>
        </w:rPr>
      </w:pPr>
      <w:r>
        <w:rPr>
          <w:sz w:val="22"/>
          <w:szCs w:val="22"/>
        </w:rPr>
        <w:t>ustawy Kodeks cywilny.</w:t>
      </w:r>
    </w:p>
    <w:p w:rsidR="002461C6" w:rsidRDefault="002461C6" w:rsidP="002461C6">
      <w:pPr>
        <w:numPr>
          <w:ilvl w:val="0"/>
          <w:numId w:val="30"/>
        </w:numPr>
        <w:ind w:left="426" w:hanging="426"/>
        <w:jc w:val="both"/>
        <w:rPr>
          <w:sz w:val="22"/>
          <w:szCs w:val="22"/>
        </w:rPr>
      </w:pPr>
      <w:r>
        <w:rPr>
          <w:sz w:val="22"/>
          <w:szCs w:val="22"/>
        </w:rPr>
        <w:t>Ewentualne spory powstałe na tle wykonania przedmiotu umowy, strony poddają rozstrzygnięciu sądom powszechnym właściwym dla siedziby Zamawiającego.</w:t>
      </w:r>
    </w:p>
    <w:p w:rsidR="002461C6" w:rsidRDefault="002461C6" w:rsidP="002461C6">
      <w:pPr>
        <w:numPr>
          <w:ilvl w:val="0"/>
          <w:numId w:val="30"/>
        </w:numPr>
        <w:ind w:left="426" w:hanging="426"/>
        <w:jc w:val="both"/>
        <w:rPr>
          <w:sz w:val="22"/>
          <w:szCs w:val="22"/>
        </w:rPr>
      </w:pPr>
      <w:r>
        <w:rPr>
          <w:sz w:val="22"/>
          <w:szCs w:val="22"/>
        </w:rPr>
        <w:t>Umowę sporządzono w 2 jednobrzmiących egzemplarzach – 1 egzemplarz dla Zamawiającego i 1 egzemplarz dla Wykonawcy.</w:t>
      </w:r>
    </w:p>
    <w:p w:rsidR="002461C6" w:rsidRDefault="002461C6" w:rsidP="002461C6">
      <w:pPr>
        <w:jc w:val="both"/>
        <w:rPr>
          <w:sz w:val="22"/>
          <w:szCs w:val="22"/>
        </w:rPr>
      </w:pPr>
    </w:p>
    <w:p w:rsidR="002461C6" w:rsidRDefault="002461C6" w:rsidP="002461C6">
      <w:pPr>
        <w:jc w:val="both"/>
        <w:rPr>
          <w:sz w:val="22"/>
          <w:szCs w:val="22"/>
        </w:rPr>
      </w:pPr>
    </w:p>
    <w:tbl>
      <w:tblPr>
        <w:tblW w:w="9288" w:type="dxa"/>
        <w:tblInd w:w="109" w:type="dxa"/>
        <w:tblLook w:val="0000"/>
      </w:tblPr>
      <w:tblGrid>
        <w:gridCol w:w="4653"/>
        <w:gridCol w:w="4635"/>
      </w:tblGrid>
      <w:tr w:rsidR="002461C6" w:rsidTr="00C0543D">
        <w:trPr>
          <w:trHeight w:val="80"/>
        </w:trPr>
        <w:tc>
          <w:tcPr>
            <w:tcW w:w="4653" w:type="dxa"/>
            <w:shd w:val="clear" w:color="auto" w:fill="auto"/>
          </w:tcPr>
          <w:p w:rsidR="002461C6" w:rsidRDefault="002461C6" w:rsidP="00C0543D">
            <w:pPr>
              <w:snapToGrid w:val="0"/>
              <w:jc w:val="center"/>
              <w:rPr>
                <w:b/>
                <w:sz w:val="22"/>
                <w:szCs w:val="22"/>
              </w:rPr>
            </w:pPr>
          </w:p>
          <w:p w:rsidR="002461C6" w:rsidRDefault="002461C6" w:rsidP="00C0543D">
            <w:pPr>
              <w:jc w:val="center"/>
              <w:rPr>
                <w:sz w:val="22"/>
                <w:szCs w:val="22"/>
              </w:rPr>
            </w:pPr>
            <w:r>
              <w:rPr>
                <w:b/>
                <w:sz w:val="22"/>
                <w:szCs w:val="22"/>
              </w:rPr>
              <w:t>ZAMAWIAJĄCY:</w:t>
            </w:r>
          </w:p>
        </w:tc>
        <w:tc>
          <w:tcPr>
            <w:tcW w:w="4635" w:type="dxa"/>
            <w:shd w:val="clear" w:color="auto" w:fill="auto"/>
          </w:tcPr>
          <w:p w:rsidR="002461C6" w:rsidRDefault="002461C6" w:rsidP="00C0543D">
            <w:pPr>
              <w:snapToGrid w:val="0"/>
              <w:jc w:val="center"/>
              <w:rPr>
                <w:b/>
                <w:sz w:val="22"/>
                <w:szCs w:val="22"/>
              </w:rPr>
            </w:pPr>
          </w:p>
          <w:p w:rsidR="002461C6" w:rsidRDefault="002461C6" w:rsidP="00C0543D">
            <w:pPr>
              <w:jc w:val="center"/>
              <w:rPr>
                <w:sz w:val="22"/>
                <w:szCs w:val="22"/>
              </w:rPr>
            </w:pPr>
            <w:r>
              <w:rPr>
                <w:b/>
                <w:sz w:val="22"/>
                <w:szCs w:val="22"/>
              </w:rPr>
              <w:t>WYKONAWCA:</w:t>
            </w:r>
          </w:p>
        </w:tc>
      </w:tr>
    </w:tbl>
    <w:p w:rsidR="002461C6" w:rsidRDefault="002461C6" w:rsidP="002461C6"/>
    <w:p w:rsidR="002461C6" w:rsidRDefault="002461C6" w:rsidP="002461C6"/>
    <w:p w:rsidR="002461C6" w:rsidRDefault="002461C6" w:rsidP="002461C6"/>
    <w:p w:rsidR="002461C6" w:rsidRDefault="002461C6" w:rsidP="002461C6"/>
    <w:p w:rsidR="002461C6" w:rsidRDefault="002461C6" w:rsidP="002461C6"/>
    <w:p w:rsidR="002461C6" w:rsidRPr="00AB7955" w:rsidRDefault="002461C6" w:rsidP="002461C6">
      <w:pPr>
        <w:pStyle w:val="NormalnyWeb"/>
        <w:spacing w:line="276" w:lineRule="auto"/>
        <w:jc w:val="both"/>
        <w:rPr>
          <w:sz w:val="16"/>
          <w:szCs w:val="16"/>
        </w:rPr>
      </w:pPr>
    </w:p>
    <w:p w:rsidR="00B44EE5" w:rsidRDefault="00B44EE5"/>
    <w:sectPr w:rsidR="00B44EE5" w:rsidSect="004C70FB">
      <w:headerReference w:type="default" r:id="rId7"/>
      <w:footerReference w:type="default" r:id="rId8"/>
      <w:headerReference w:type="first" r:id="rId9"/>
      <w:pgSz w:w="11906" w:h="16838"/>
      <w:pgMar w:top="1560" w:right="1417" w:bottom="993" w:left="1457" w:header="708" w:footer="708" w:gutter="0"/>
      <w:cols w:space="708"/>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A9A" w:rsidRDefault="005B6A9A" w:rsidP="002461C6">
      <w:r>
        <w:separator/>
      </w:r>
    </w:p>
  </w:endnote>
  <w:endnote w:type="continuationSeparator" w:id="0">
    <w:p w:rsidR="005B6A9A" w:rsidRDefault="005B6A9A" w:rsidP="00246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FB" w:rsidRDefault="005B6A9A">
    <w:pPr>
      <w:pStyle w:val="Stopka"/>
      <w:jc w:val="center"/>
    </w:pPr>
    <w:r>
      <w:fldChar w:fldCharType="begin"/>
    </w:r>
    <w:r>
      <w:instrText>PAGE</w:instrText>
    </w:r>
    <w:r>
      <w:fldChar w:fldCharType="separate"/>
    </w:r>
    <w:r w:rsidR="002461C6">
      <w:rPr>
        <w:noProof/>
      </w:rPr>
      <w:t>2</w:t>
    </w:r>
    <w:r>
      <w:fldChar w:fldCharType="end"/>
    </w:r>
  </w:p>
  <w:p w:rsidR="004C70FB" w:rsidRDefault="005B6A9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A9A" w:rsidRDefault="005B6A9A" w:rsidP="002461C6">
      <w:r>
        <w:separator/>
      </w:r>
    </w:p>
  </w:footnote>
  <w:footnote w:type="continuationSeparator" w:id="0">
    <w:p w:rsidR="005B6A9A" w:rsidRDefault="005B6A9A" w:rsidP="002461C6">
      <w:r>
        <w:continuationSeparator/>
      </w:r>
    </w:p>
  </w:footnote>
  <w:footnote w:id="1">
    <w:p w:rsidR="002461C6" w:rsidRDefault="002461C6" w:rsidP="002461C6">
      <w:pPr>
        <w:pStyle w:val="Tekstprzypisudolnego"/>
      </w:pPr>
      <w:r>
        <w:rPr>
          <w:rStyle w:val="Odwoanieprzypisudolnego"/>
        </w:rPr>
        <w:footnoteRef/>
      </w:r>
      <w:r>
        <w:rPr>
          <w:rStyle w:val="Odwoanieprzypisudolnego"/>
        </w:rPr>
        <w:tab/>
      </w:r>
      <w:r>
        <w:rPr>
          <w:sz w:val="18"/>
          <w:szCs w:val="18"/>
        </w:rPr>
        <w:t>Wysokość kapitału zakładowego należy podać wyłącznie w odniesieniu do spółki komandytowo-akcyjnej, sp. z o.o., oraz spółki akcyjnej.</w:t>
      </w:r>
    </w:p>
  </w:footnote>
  <w:footnote w:id="2">
    <w:p w:rsidR="002461C6" w:rsidRDefault="002461C6" w:rsidP="002461C6">
      <w:pPr>
        <w:pStyle w:val="Tekstprzypisudolnego"/>
      </w:pPr>
      <w:r>
        <w:rPr>
          <w:rStyle w:val="Odwoanieprzypisudolnego"/>
        </w:rPr>
        <w:footnoteRef/>
      </w:r>
      <w:r>
        <w:rPr>
          <w:rStyle w:val="Odwoanieprzypisudolnego"/>
        </w:rPr>
        <w:tab/>
      </w:r>
      <w:r>
        <w:rPr>
          <w:sz w:val="18"/>
          <w:szCs w:val="18"/>
        </w:rPr>
        <w:t>Wysokość kapitału wpłaconego należy podać wyłącznie w odniesieniu do spółki komandytowo-akcyjnej oraz spółki akcyjnej.</w:t>
      </w:r>
    </w:p>
  </w:footnote>
  <w:footnote w:id="3">
    <w:p w:rsidR="002461C6" w:rsidRDefault="002461C6" w:rsidP="002461C6">
      <w:pPr>
        <w:pStyle w:val="Tekstprzypisudolnego"/>
      </w:pPr>
      <w:r>
        <w:rPr>
          <w:rStyle w:val="Odwoanieprzypisudolnego"/>
        </w:rPr>
        <w:footnoteRef/>
      </w:r>
      <w:r>
        <w:rPr>
          <w:rStyle w:val="Odwoanieprzypisudolnego"/>
        </w:rPr>
        <w:tab/>
      </w:r>
      <w:r>
        <w:rPr>
          <w:sz w:val="18"/>
          <w:szCs w:val="18"/>
        </w:rPr>
        <w:t>Jeżeli przy zawarciu umowy działa osoba pełniąca funkcję organu (członka organu) lub prokurent spółki.</w:t>
      </w:r>
    </w:p>
  </w:footnote>
  <w:footnote w:id="4">
    <w:p w:rsidR="002461C6" w:rsidRDefault="002461C6" w:rsidP="002461C6">
      <w:pPr>
        <w:pStyle w:val="Tekstprzypisudolnego"/>
      </w:pPr>
      <w:r>
        <w:rPr>
          <w:rStyle w:val="Odwoanieprzypisudolnego"/>
        </w:rPr>
        <w:footnoteRef/>
      </w:r>
      <w:r>
        <w:rPr>
          <w:rStyle w:val="Odwoanieprzypisudolnego"/>
        </w:rPr>
        <w:tab/>
      </w:r>
      <w:r>
        <w:rPr>
          <w:sz w:val="18"/>
          <w:szCs w:val="18"/>
        </w:rPr>
        <w:t>Jeżeli przy zawarciu umowy działa pełnomocnik spółki.</w:t>
      </w:r>
    </w:p>
  </w:footnote>
  <w:footnote w:id="5">
    <w:p w:rsidR="002461C6" w:rsidRDefault="002461C6" w:rsidP="002461C6">
      <w:pPr>
        <w:pStyle w:val="Tekstprzypisudolnego"/>
      </w:pPr>
      <w:r>
        <w:rPr>
          <w:rStyle w:val="Odwoanieprzypisudolnego"/>
        </w:rPr>
        <w:footnoteRef/>
      </w:r>
      <w:r>
        <w:rPr>
          <w:rStyle w:val="Odwoanieprzypisudolnego"/>
        </w:rPr>
        <w:tab/>
      </w:r>
      <w:r>
        <w:rPr>
          <w:sz w:val="18"/>
          <w:szCs w:val="18"/>
        </w:rPr>
        <w:t>Jeżeli przy zawarciu umowy działa pełnomocnik tej osoby.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FB" w:rsidRDefault="005B6A9A">
    <w:pPr>
      <w:pStyle w:val="Gw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FB" w:rsidRDefault="005B6A9A">
    <w:pPr>
      <w:pStyle w:val="Gwka"/>
      <w:jc w:val="right"/>
    </w:pPr>
    <w:r>
      <w:rPr>
        <w:sz w:val="22"/>
        <w:szCs w:val="22"/>
      </w:rPr>
      <w:t xml:space="preserve">Znak: </w:t>
    </w:r>
    <w:r>
      <w:rPr>
        <w:rStyle w:val="displayonly"/>
      </w:rPr>
      <w:t>MGOPS.271.1.2021</w:t>
    </w:r>
  </w:p>
  <w:p w:rsidR="004C70FB" w:rsidRDefault="005B6A9A">
    <w:pPr>
      <w:jc w:val="right"/>
      <w:rPr>
        <w:sz w:val="22"/>
        <w:szCs w:val="22"/>
      </w:rPr>
    </w:pPr>
    <w:r>
      <w:rPr>
        <w:b/>
        <w:sz w:val="22"/>
        <w:szCs w:val="22"/>
      </w:rPr>
      <w:t xml:space="preserve">Załącznik nr </w:t>
    </w:r>
    <w:r>
      <w:rPr>
        <w:sz w:val="22"/>
        <w:szCs w:val="22"/>
      </w:rPr>
      <w:t>4</w:t>
    </w:r>
    <w:r>
      <w:rPr>
        <w:b/>
        <w:sz w:val="22"/>
        <w:szCs w:val="22"/>
      </w:rPr>
      <w:t xml:space="preserve"> – Wzór umowy</w:t>
    </w:r>
  </w:p>
  <w:p w:rsidR="004C70FB" w:rsidRDefault="005B6A9A">
    <w:pPr>
      <w:pStyle w:val="Gw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129"/>
    <w:multiLevelType w:val="multilevel"/>
    <w:tmpl w:val="0ED451A0"/>
    <w:lvl w:ilvl="0">
      <w:start w:val="1"/>
      <w:numFmt w:val="decimal"/>
      <w:lvlText w:val="%1."/>
      <w:lvlJc w:val="left"/>
      <w:pPr>
        <w:ind w:left="720" w:hanging="360"/>
      </w:pPr>
      <w:rPr>
        <w:b/>
        <w:color w:val="00000A"/>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B85666"/>
    <w:multiLevelType w:val="multilevel"/>
    <w:tmpl w:val="A55C2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2827EB"/>
    <w:multiLevelType w:val="multilevel"/>
    <w:tmpl w:val="3ECA3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F46786"/>
    <w:multiLevelType w:val="multilevel"/>
    <w:tmpl w:val="C00C17D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D6758A4"/>
    <w:multiLevelType w:val="multilevel"/>
    <w:tmpl w:val="91F0477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11AE6DD8"/>
    <w:multiLevelType w:val="multilevel"/>
    <w:tmpl w:val="852A29DE"/>
    <w:lvl w:ilvl="0">
      <w:start w:val="1"/>
      <w:numFmt w:val="decimal"/>
      <w:lvlText w:val="%1."/>
      <w:lvlJc w:val="left"/>
      <w:pPr>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4762F6E"/>
    <w:multiLevelType w:val="multilevel"/>
    <w:tmpl w:val="A75041EC"/>
    <w:lvl w:ilvl="0">
      <w:start w:val="1"/>
      <w:numFmt w:val="decimal"/>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7">
    <w:nsid w:val="19992C70"/>
    <w:multiLevelType w:val="multilevel"/>
    <w:tmpl w:val="F9CC8C1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1D4D3EBC"/>
    <w:multiLevelType w:val="multilevel"/>
    <w:tmpl w:val="D0527756"/>
    <w:lvl w:ilvl="0">
      <w:start w:val="1"/>
      <w:numFmt w:val="decimal"/>
      <w:lvlText w:val="%1)"/>
      <w:lvlJc w:val="left"/>
      <w:pPr>
        <w:ind w:left="720" w:hanging="360"/>
      </w:pPr>
      <w:rPr>
        <w:b/>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BE26B2"/>
    <w:multiLevelType w:val="multilevel"/>
    <w:tmpl w:val="4C02623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23121E23"/>
    <w:multiLevelType w:val="multilevel"/>
    <w:tmpl w:val="B5BEC71C"/>
    <w:lvl w:ilvl="0">
      <w:start w:val="1"/>
      <w:numFmt w:val="decimal"/>
      <w:lvlText w:val="%1)"/>
      <w:lvlJc w:val="left"/>
      <w:pPr>
        <w:ind w:left="1004"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4D254B9"/>
    <w:multiLevelType w:val="multilevel"/>
    <w:tmpl w:val="E69A30D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25DA6702"/>
    <w:multiLevelType w:val="multilevel"/>
    <w:tmpl w:val="0FC2C38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2820134A"/>
    <w:multiLevelType w:val="multilevel"/>
    <w:tmpl w:val="4AF61F3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2A8C0867"/>
    <w:multiLevelType w:val="multilevel"/>
    <w:tmpl w:val="12C455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D9457A"/>
    <w:multiLevelType w:val="multilevel"/>
    <w:tmpl w:val="5E928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7424C2"/>
    <w:multiLevelType w:val="multilevel"/>
    <w:tmpl w:val="DD8E530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3AFD44BC"/>
    <w:multiLevelType w:val="multilevel"/>
    <w:tmpl w:val="5558656A"/>
    <w:lvl w:ilvl="0">
      <w:start w:val="1"/>
      <w:numFmt w:val="decimal"/>
      <w:lvlText w:val="%1."/>
      <w:lvlJc w:val="left"/>
      <w:pPr>
        <w:tabs>
          <w:tab w:val="num" w:pos="644"/>
        </w:tabs>
        <w:ind w:left="644"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E8545CD"/>
    <w:multiLevelType w:val="multilevel"/>
    <w:tmpl w:val="2648EC9C"/>
    <w:lvl w:ilvl="0">
      <w:start w:val="1"/>
      <w:numFmt w:val="decimal"/>
      <w:lvlText w:val="%1)"/>
      <w:lvlJc w:val="left"/>
      <w:pPr>
        <w:ind w:left="360" w:hanging="360"/>
      </w:pPr>
      <w:rPr>
        <w:color w:val="00000A"/>
      </w:rPr>
    </w:lvl>
    <w:lvl w:ilvl="1">
      <w:start w:val="1"/>
      <w:numFmt w:val="lowerLetter"/>
      <w:lvlText w:val="%2)"/>
      <w:lvlJc w:val="left"/>
      <w:pPr>
        <w:ind w:left="4187"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C01290"/>
    <w:multiLevelType w:val="multilevel"/>
    <w:tmpl w:val="97B8096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435C7280"/>
    <w:multiLevelType w:val="multilevel"/>
    <w:tmpl w:val="BB5E747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nsid w:val="43E867B1"/>
    <w:multiLevelType w:val="multilevel"/>
    <w:tmpl w:val="6C86B10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nsid w:val="460A38E2"/>
    <w:multiLevelType w:val="multilevel"/>
    <w:tmpl w:val="E26E3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FD5AE9"/>
    <w:multiLevelType w:val="multilevel"/>
    <w:tmpl w:val="B8508EB0"/>
    <w:lvl w:ilvl="0">
      <w:start w:val="1"/>
      <w:numFmt w:val="decimal"/>
      <w:lvlText w:val="%1."/>
      <w:lvlJc w:val="left"/>
      <w:pPr>
        <w:ind w:left="180" w:hanging="360"/>
      </w:pPr>
      <w:rPr>
        <w:b w:val="0"/>
        <w:bCs/>
        <w:sz w:val="22"/>
        <w:szCs w:val="24"/>
      </w:rPr>
    </w:lvl>
    <w:lvl w:ilvl="1">
      <w:start w:val="1"/>
      <w:numFmt w:val="decimal"/>
      <w:lvlText w:val="%1.%2."/>
      <w:lvlJc w:val="left"/>
      <w:pPr>
        <w:ind w:left="644" w:hanging="360"/>
      </w:pPr>
      <w:rPr>
        <w:b w:val="0"/>
        <w:sz w:val="22"/>
        <w:szCs w:val="22"/>
      </w:rPr>
    </w:lvl>
    <w:lvl w:ilvl="2">
      <w:start w:val="1"/>
      <w:numFmt w:val="decimal"/>
      <w:lvlText w:val="%1.%2.%3."/>
      <w:lvlJc w:val="left"/>
      <w:pPr>
        <w:ind w:left="1468" w:hanging="720"/>
      </w:pPr>
      <w:rPr>
        <w:b w:val="0"/>
        <w:sz w:val="22"/>
        <w:szCs w:val="22"/>
      </w:rPr>
    </w:lvl>
    <w:lvl w:ilvl="3">
      <w:start w:val="1"/>
      <w:numFmt w:val="decimal"/>
      <w:lvlText w:val="%1.%2.%3.%4."/>
      <w:lvlJc w:val="left"/>
      <w:pPr>
        <w:ind w:left="1932" w:hanging="720"/>
      </w:pPr>
    </w:lvl>
    <w:lvl w:ilvl="4">
      <w:start w:val="1"/>
      <w:numFmt w:val="decimal"/>
      <w:lvlText w:val="%1.%2.%3.%4.%5."/>
      <w:lvlJc w:val="left"/>
      <w:pPr>
        <w:ind w:left="2756" w:hanging="1080"/>
      </w:pPr>
    </w:lvl>
    <w:lvl w:ilvl="5">
      <w:start w:val="1"/>
      <w:numFmt w:val="decimal"/>
      <w:lvlText w:val="%1.%2.%3.%4.%5.%6."/>
      <w:lvlJc w:val="left"/>
      <w:pPr>
        <w:ind w:left="3220" w:hanging="1080"/>
      </w:pPr>
    </w:lvl>
    <w:lvl w:ilvl="6">
      <w:start w:val="1"/>
      <w:numFmt w:val="decimal"/>
      <w:lvlText w:val="%1.%2.%3.%4.%5.%6.%7."/>
      <w:lvlJc w:val="left"/>
      <w:pPr>
        <w:ind w:left="4044" w:hanging="1440"/>
      </w:pPr>
    </w:lvl>
    <w:lvl w:ilvl="7">
      <w:start w:val="1"/>
      <w:numFmt w:val="decimal"/>
      <w:lvlText w:val="%1.%2.%3.%4.%5.%6.%7.%8."/>
      <w:lvlJc w:val="left"/>
      <w:pPr>
        <w:ind w:left="4508" w:hanging="1440"/>
      </w:pPr>
    </w:lvl>
    <w:lvl w:ilvl="8">
      <w:start w:val="1"/>
      <w:numFmt w:val="decimal"/>
      <w:lvlText w:val="%1.%2.%3.%4.%5.%6.%7.%8.%9."/>
      <w:lvlJc w:val="left"/>
      <w:pPr>
        <w:ind w:left="5332" w:hanging="1800"/>
      </w:pPr>
    </w:lvl>
  </w:abstractNum>
  <w:abstractNum w:abstractNumId="24">
    <w:nsid w:val="50D123EF"/>
    <w:multiLevelType w:val="multilevel"/>
    <w:tmpl w:val="94F01FB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nsid w:val="515B5A66"/>
    <w:multiLevelType w:val="multilevel"/>
    <w:tmpl w:val="A74A2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52F2498"/>
    <w:multiLevelType w:val="hybridMultilevel"/>
    <w:tmpl w:val="0712A23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5D723527"/>
    <w:multiLevelType w:val="multilevel"/>
    <w:tmpl w:val="9A84487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nsid w:val="60FA34BB"/>
    <w:multiLevelType w:val="multilevel"/>
    <w:tmpl w:val="57DE6084"/>
    <w:lvl w:ilvl="0">
      <w:start w:val="2"/>
      <w:numFmt w:val="decimal"/>
      <w:lvlText w:val="%1."/>
      <w:lvlJc w:val="left"/>
      <w:pPr>
        <w:ind w:left="720" w:hanging="360"/>
      </w:pPr>
      <w:rPr>
        <w:b/>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4943DA2"/>
    <w:multiLevelType w:val="multilevel"/>
    <w:tmpl w:val="5584F95C"/>
    <w:lvl w:ilvl="0">
      <w:start w:val="1"/>
      <w:numFmt w:val="decimal"/>
      <w:lvlText w:val="%1)"/>
      <w:lvlJc w:val="left"/>
      <w:pPr>
        <w:ind w:left="360" w:hanging="360"/>
      </w:pPr>
      <w:rPr>
        <w:b/>
        <w:color w:val="00000A"/>
        <w:sz w:val="22"/>
      </w:rPr>
    </w:lvl>
    <w:lvl w:ilvl="1">
      <w:start w:val="1"/>
      <w:numFmt w:val="bullet"/>
      <w:lvlText w:val=""/>
      <w:lvlJc w:val="left"/>
      <w:pPr>
        <w:ind w:left="4187" w:hanging="360"/>
      </w:pPr>
      <w:rPr>
        <w:rFonts w:ascii="Symbol" w:hAnsi="Symbol" w:cs="Symbo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19295B"/>
    <w:multiLevelType w:val="multilevel"/>
    <w:tmpl w:val="70F4A83A"/>
    <w:lvl w:ilvl="0">
      <w:start w:val="1"/>
      <w:numFmt w:val="decimal"/>
      <w:lvlText w:val="%1."/>
      <w:lvlJc w:val="left"/>
      <w:pPr>
        <w:ind w:left="720" w:hanging="360"/>
      </w:pPr>
      <w:rPr>
        <w:b w:val="0"/>
        <w:bCs/>
        <w:sz w:val="22"/>
        <w:szCs w:val="22"/>
      </w:rPr>
    </w:lvl>
    <w:lvl w:ilvl="1">
      <w:start w:val="1"/>
      <w:numFmt w:val="decimal"/>
      <w:lvlText w:val="%1.%2."/>
      <w:lvlJc w:val="left"/>
      <w:pPr>
        <w:ind w:left="906" w:hanging="480"/>
      </w:pPr>
    </w:lvl>
    <w:lvl w:ilvl="2">
      <w:start w:val="1"/>
      <w:numFmt w:val="decimal"/>
      <w:lvlText w:val="%1.%2.%3."/>
      <w:lvlJc w:val="left"/>
      <w:pPr>
        <w:ind w:left="1212" w:hanging="720"/>
      </w:pPr>
      <w:rPr>
        <w:bCs/>
        <w:sz w:val="22"/>
        <w:szCs w:val="22"/>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1">
    <w:nsid w:val="68BF418D"/>
    <w:multiLevelType w:val="multilevel"/>
    <w:tmpl w:val="E2D6DE22"/>
    <w:lvl w:ilvl="0">
      <w:start w:val="1"/>
      <w:numFmt w:val="decimal"/>
      <w:lvlText w:val="%1)"/>
      <w:lvlJc w:val="left"/>
      <w:pPr>
        <w:ind w:left="1004"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B487979"/>
    <w:multiLevelType w:val="multilevel"/>
    <w:tmpl w:val="C10EB6D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nsid w:val="701F33F3"/>
    <w:multiLevelType w:val="multilevel"/>
    <w:tmpl w:val="7290595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nsid w:val="74E82C16"/>
    <w:multiLevelType w:val="multilevel"/>
    <w:tmpl w:val="1F6CC88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nsid w:val="78081FC3"/>
    <w:multiLevelType w:val="multilevel"/>
    <w:tmpl w:val="74765ED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nsid w:val="7C8E16BE"/>
    <w:multiLevelType w:val="multilevel"/>
    <w:tmpl w:val="5DAAAF60"/>
    <w:lvl w:ilvl="0">
      <w:start w:val="1"/>
      <w:numFmt w:val="decimal"/>
      <w:lvlText w:val="%1."/>
      <w:lvlJc w:val="left"/>
      <w:pPr>
        <w:ind w:left="720" w:hanging="360"/>
      </w:pPr>
    </w:lvl>
    <w:lvl w:ilvl="1">
      <w:start w:val="1"/>
      <w:numFmt w:val="decimal"/>
      <w:lvlText w:val="%1.%2."/>
      <w:lvlJc w:val="left"/>
      <w:pPr>
        <w:ind w:left="644" w:hanging="360"/>
      </w:pPr>
      <w:rPr>
        <w:bCs/>
        <w:sz w:val="22"/>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nsid w:val="7E514B72"/>
    <w:multiLevelType w:val="multilevel"/>
    <w:tmpl w:val="15885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3"/>
  </w:num>
  <w:num w:numId="3">
    <w:abstractNumId w:val="17"/>
  </w:num>
  <w:num w:numId="4">
    <w:abstractNumId w:val="0"/>
  </w:num>
  <w:num w:numId="5">
    <w:abstractNumId w:val="30"/>
  </w:num>
  <w:num w:numId="6">
    <w:abstractNumId w:val="5"/>
  </w:num>
  <w:num w:numId="7">
    <w:abstractNumId w:val="25"/>
  </w:num>
  <w:num w:numId="8">
    <w:abstractNumId w:val="29"/>
  </w:num>
  <w:num w:numId="9">
    <w:abstractNumId w:val="33"/>
  </w:num>
  <w:num w:numId="10">
    <w:abstractNumId w:val="35"/>
  </w:num>
  <w:num w:numId="11">
    <w:abstractNumId w:val="6"/>
  </w:num>
  <w:num w:numId="12">
    <w:abstractNumId w:val="15"/>
  </w:num>
  <w:num w:numId="13">
    <w:abstractNumId w:val="27"/>
  </w:num>
  <w:num w:numId="14">
    <w:abstractNumId w:val="22"/>
  </w:num>
  <w:num w:numId="15">
    <w:abstractNumId w:val="12"/>
  </w:num>
  <w:num w:numId="16">
    <w:abstractNumId w:val="24"/>
  </w:num>
  <w:num w:numId="17">
    <w:abstractNumId w:val="3"/>
  </w:num>
  <w:num w:numId="18">
    <w:abstractNumId w:val="32"/>
  </w:num>
  <w:num w:numId="19">
    <w:abstractNumId w:val="13"/>
  </w:num>
  <w:num w:numId="20">
    <w:abstractNumId w:val="1"/>
  </w:num>
  <w:num w:numId="21">
    <w:abstractNumId w:val="7"/>
  </w:num>
  <w:num w:numId="22">
    <w:abstractNumId w:val="34"/>
  </w:num>
  <w:num w:numId="23">
    <w:abstractNumId w:val="11"/>
  </w:num>
  <w:num w:numId="24">
    <w:abstractNumId w:val="14"/>
  </w:num>
  <w:num w:numId="25">
    <w:abstractNumId w:val="20"/>
  </w:num>
  <w:num w:numId="26">
    <w:abstractNumId w:val="21"/>
  </w:num>
  <w:num w:numId="27">
    <w:abstractNumId w:val="37"/>
  </w:num>
  <w:num w:numId="28">
    <w:abstractNumId w:val="16"/>
  </w:num>
  <w:num w:numId="29">
    <w:abstractNumId w:val="19"/>
  </w:num>
  <w:num w:numId="30">
    <w:abstractNumId w:val="2"/>
  </w:num>
  <w:num w:numId="31">
    <w:abstractNumId w:val="9"/>
  </w:num>
  <w:num w:numId="32">
    <w:abstractNumId w:val="18"/>
  </w:num>
  <w:num w:numId="33">
    <w:abstractNumId w:val="31"/>
  </w:num>
  <w:num w:numId="34">
    <w:abstractNumId w:val="10"/>
  </w:num>
  <w:num w:numId="35">
    <w:abstractNumId w:val="4"/>
  </w:num>
  <w:num w:numId="36">
    <w:abstractNumId w:val="8"/>
  </w:num>
  <w:num w:numId="37">
    <w:abstractNumId w:val="28"/>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461C6"/>
    <w:rsid w:val="002461C6"/>
    <w:rsid w:val="005B6A9A"/>
    <w:rsid w:val="00B44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footer" w:uiPriority="0"/>
    <w:lsdException w:name="caption" w:uiPriority="35" w:qFormat="1"/>
    <w:lsdException w:name="footnote reference"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1C6"/>
    <w:pPr>
      <w:suppressAutoHyphens/>
      <w:spacing w:after="0" w:line="240" w:lineRule="auto"/>
    </w:pPr>
    <w:rPr>
      <w:rFonts w:ascii="Times New Roman" w:eastAsia="Times New Roman" w:hAnsi="Times New Roman" w:cs="Times New Roman"/>
      <w:color w:val="00000A"/>
      <w:sz w:val="24"/>
      <w:szCs w:val="20"/>
      <w:lang w:eastAsia="zh-CN"/>
    </w:rPr>
  </w:style>
  <w:style w:type="paragraph" w:styleId="Nagwek8">
    <w:name w:val="heading 8"/>
    <w:basedOn w:val="Normalny"/>
    <w:link w:val="Nagwek8Znak"/>
    <w:qFormat/>
    <w:rsid w:val="002461C6"/>
    <w:pPr>
      <w:keepNext/>
      <w:tabs>
        <w:tab w:val="left" w:pos="0"/>
      </w:tabs>
      <w:ind w:left="1440" w:hanging="1440"/>
      <w:jc w:val="center"/>
      <w:outlineLvl w:val="7"/>
    </w:pPr>
    <w:rPr>
      <w:rFonts w:ascii="Verdana" w:hAnsi="Verdana" w:cs="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2461C6"/>
    <w:rPr>
      <w:rFonts w:ascii="Verdana" w:eastAsia="Times New Roman" w:hAnsi="Verdana" w:cs="Verdana"/>
      <w:b/>
      <w:bCs/>
      <w:color w:val="00000A"/>
      <w:sz w:val="20"/>
      <w:szCs w:val="20"/>
      <w:lang w:eastAsia="zh-CN"/>
    </w:rPr>
  </w:style>
  <w:style w:type="character" w:styleId="Odwoanieprzypisudolnego">
    <w:name w:val="footnote reference"/>
    <w:uiPriority w:val="99"/>
    <w:qFormat/>
    <w:rsid w:val="002461C6"/>
    <w:rPr>
      <w:vertAlign w:val="superscript"/>
    </w:rPr>
  </w:style>
  <w:style w:type="character" w:styleId="Odwoaniedokomentarza">
    <w:name w:val="annotation reference"/>
    <w:semiHidden/>
    <w:qFormat/>
    <w:rsid w:val="002461C6"/>
    <w:rPr>
      <w:sz w:val="16"/>
      <w:szCs w:val="16"/>
    </w:rPr>
  </w:style>
  <w:style w:type="character" w:customStyle="1" w:styleId="AkapitzlistZnak">
    <w:name w:val="Akapit z listą Znak"/>
    <w:link w:val="Akapitzlist"/>
    <w:uiPriority w:val="34"/>
    <w:qFormat/>
    <w:locked/>
    <w:rsid w:val="002461C6"/>
    <w:rPr>
      <w:sz w:val="24"/>
      <w:lang w:eastAsia="zh-CN"/>
    </w:rPr>
  </w:style>
  <w:style w:type="character" w:customStyle="1" w:styleId="displayonly">
    <w:name w:val="display_only"/>
    <w:basedOn w:val="Domylnaczcionkaakapitu"/>
    <w:qFormat/>
    <w:rsid w:val="002461C6"/>
  </w:style>
  <w:style w:type="character" w:customStyle="1" w:styleId="Zakotwiczenieprzypisudolnego">
    <w:name w:val="Zakotwiczenie przypisu dolnego"/>
    <w:rsid w:val="002461C6"/>
    <w:rPr>
      <w:vertAlign w:val="superscript"/>
    </w:rPr>
  </w:style>
  <w:style w:type="paragraph" w:customStyle="1" w:styleId="Tretekstu">
    <w:name w:val="Treść tekstu"/>
    <w:basedOn w:val="Normalny"/>
    <w:rsid w:val="002461C6"/>
    <w:pPr>
      <w:jc w:val="both"/>
    </w:pPr>
  </w:style>
  <w:style w:type="paragraph" w:styleId="Stopka">
    <w:name w:val="footer"/>
    <w:basedOn w:val="Normalny"/>
    <w:link w:val="StopkaZnak"/>
    <w:rsid w:val="002461C6"/>
    <w:pPr>
      <w:tabs>
        <w:tab w:val="center" w:pos="4536"/>
        <w:tab w:val="right" w:pos="9072"/>
      </w:tabs>
    </w:pPr>
  </w:style>
  <w:style w:type="character" w:customStyle="1" w:styleId="StopkaZnak">
    <w:name w:val="Stopka Znak"/>
    <w:basedOn w:val="Domylnaczcionkaakapitu"/>
    <w:link w:val="Stopka"/>
    <w:rsid w:val="002461C6"/>
    <w:rPr>
      <w:rFonts w:ascii="Times New Roman" w:eastAsia="Times New Roman" w:hAnsi="Times New Roman" w:cs="Times New Roman"/>
      <w:color w:val="00000A"/>
      <w:sz w:val="24"/>
      <w:szCs w:val="20"/>
      <w:lang w:eastAsia="zh-CN"/>
    </w:rPr>
  </w:style>
  <w:style w:type="paragraph" w:styleId="Akapitzlist">
    <w:name w:val="List Paragraph"/>
    <w:basedOn w:val="Normalny"/>
    <w:link w:val="AkapitzlistZnak"/>
    <w:uiPriority w:val="34"/>
    <w:qFormat/>
    <w:rsid w:val="002461C6"/>
    <w:pPr>
      <w:ind w:left="708"/>
    </w:pPr>
    <w:rPr>
      <w:rFonts w:asciiTheme="minorHAnsi" w:eastAsiaTheme="minorHAnsi" w:hAnsiTheme="minorHAnsi" w:cstheme="minorBidi"/>
      <w:color w:val="auto"/>
      <w:szCs w:val="22"/>
    </w:rPr>
  </w:style>
  <w:style w:type="paragraph" w:customStyle="1" w:styleId="Gwka">
    <w:name w:val="Główka"/>
    <w:basedOn w:val="Normalny"/>
    <w:rsid w:val="002461C6"/>
    <w:pPr>
      <w:tabs>
        <w:tab w:val="center" w:pos="4536"/>
        <w:tab w:val="right" w:pos="9072"/>
      </w:tabs>
    </w:pPr>
  </w:style>
  <w:style w:type="paragraph" w:styleId="Tekstprzypisudolnego">
    <w:name w:val="footnote text"/>
    <w:basedOn w:val="Normalny"/>
    <w:link w:val="TekstprzypisudolnegoZnak"/>
    <w:uiPriority w:val="99"/>
    <w:qFormat/>
    <w:rsid w:val="002461C6"/>
    <w:pPr>
      <w:suppressLineNumbers/>
      <w:ind w:left="339" w:hanging="339"/>
    </w:pPr>
    <w:rPr>
      <w:sz w:val="20"/>
    </w:rPr>
  </w:style>
  <w:style w:type="character" w:customStyle="1" w:styleId="TekstprzypisudolnegoZnak">
    <w:name w:val="Tekst przypisu dolnego Znak"/>
    <w:basedOn w:val="Domylnaczcionkaakapitu"/>
    <w:link w:val="Tekstprzypisudolnego"/>
    <w:uiPriority w:val="99"/>
    <w:rsid w:val="002461C6"/>
    <w:rPr>
      <w:rFonts w:ascii="Times New Roman" w:eastAsia="Times New Roman" w:hAnsi="Times New Roman" w:cs="Times New Roman"/>
      <w:color w:val="00000A"/>
      <w:sz w:val="20"/>
      <w:szCs w:val="20"/>
      <w:lang w:eastAsia="zh-CN"/>
    </w:rPr>
  </w:style>
  <w:style w:type="paragraph" w:styleId="Tekstkomentarza">
    <w:name w:val="annotation text"/>
    <w:basedOn w:val="Normalny"/>
    <w:link w:val="TekstkomentarzaZnak"/>
    <w:semiHidden/>
    <w:qFormat/>
    <w:rsid w:val="002461C6"/>
    <w:rPr>
      <w:sz w:val="20"/>
    </w:rPr>
  </w:style>
  <w:style w:type="character" w:customStyle="1" w:styleId="TekstkomentarzaZnak">
    <w:name w:val="Tekst komentarza Znak"/>
    <w:basedOn w:val="Domylnaczcionkaakapitu"/>
    <w:link w:val="Tekstkomentarza"/>
    <w:semiHidden/>
    <w:rsid w:val="002461C6"/>
    <w:rPr>
      <w:rFonts w:ascii="Times New Roman" w:eastAsia="Times New Roman" w:hAnsi="Times New Roman" w:cs="Times New Roman"/>
      <w:color w:val="00000A"/>
      <w:sz w:val="20"/>
      <w:szCs w:val="20"/>
      <w:lang w:eastAsia="zh-CN"/>
    </w:rPr>
  </w:style>
  <w:style w:type="paragraph" w:styleId="NormalnyWeb">
    <w:name w:val="Normal (Web)"/>
    <w:basedOn w:val="Normalny"/>
    <w:uiPriority w:val="99"/>
    <w:unhideWhenUsed/>
    <w:qFormat/>
    <w:rsid w:val="002461C6"/>
    <w:pPr>
      <w:suppressAutoHyphens w:val="0"/>
      <w:spacing w:beforeAutospacing="1" w:after="119"/>
    </w:pPr>
    <w:rPr>
      <w:szCs w:val="24"/>
      <w:lang w:eastAsia="pl-PL"/>
    </w:rPr>
  </w:style>
  <w:style w:type="paragraph" w:styleId="Tekstdymka">
    <w:name w:val="Balloon Text"/>
    <w:basedOn w:val="Normalny"/>
    <w:link w:val="TekstdymkaZnak"/>
    <w:uiPriority w:val="99"/>
    <w:semiHidden/>
    <w:unhideWhenUsed/>
    <w:rsid w:val="002461C6"/>
    <w:rPr>
      <w:rFonts w:ascii="Tahoma" w:hAnsi="Tahoma" w:cs="Tahoma"/>
      <w:sz w:val="16"/>
      <w:szCs w:val="16"/>
    </w:rPr>
  </w:style>
  <w:style w:type="character" w:customStyle="1" w:styleId="TekstdymkaZnak">
    <w:name w:val="Tekst dymka Znak"/>
    <w:basedOn w:val="Domylnaczcionkaakapitu"/>
    <w:link w:val="Tekstdymka"/>
    <w:uiPriority w:val="99"/>
    <w:semiHidden/>
    <w:rsid w:val="002461C6"/>
    <w:rPr>
      <w:rFonts w:ascii="Tahoma" w:eastAsia="Times New Roman" w:hAnsi="Tahoma" w:cs="Tahoma"/>
      <w:color w:val="00000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5900</Words>
  <Characters>35400</Characters>
  <Application>Microsoft Office Word</Application>
  <DocSecurity>0</DocSecurity>
  <Lines>295</Lines>
  <Paragraphs>82</Paragraphs>
  <ScaleCrop>false</ScaleCrop>
  <Company/>
  <LinksUpToDate>false</LinksUpToDate>
  <CharactersWithSpaces>41218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mgops29</dc:creator>
  <cp:lastModifiedBy>mgops29</cp:lastModifiedBy>
  <cp:revision>1</cp:revision>
  <dcterms:created xsi:type="dcterms:W3CDTF">2021-08-03T06:18:00Z</dcterms:created>
  <dcterms:modified xsi:type="dcterms:W3CDTF">2021-08-03T06:21:00Z</dcterms:modified>
</cp:coreProperties>
</file>